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EC1BD" w14:textId="0373130B" w:rsidR="00173642" w:rsidRPr="00C722DF" w:rsidRDefault="00D4154E" w:rsidP="00173642">
      <w:pPr>
        <w:ind w:left="360"/>
        <w:jc w:val="right"/>
        <w:rPr>
          <w:bCs/>
          <w:i/>
          <w:color w:val="auto"/>
        </w:rPr>
      </w:pPr>
      <w:bookmarkStart w:id="0" w:name="_Hlk112156635"/>
      <w:r>
        <w:rPr>
          <w:bCs/>
          <w:i/>
          <w:color w:val="auto"/>
        </w:rPr>
        <w:t>4</w:t>
      </w:r>
      <w:r w:rsidR="0025188B">
        <w:rPr>
          <w:bCs/>
          <w:i/>
          <w:color w:val="auto"/>
        </w:rPr>
        <w:t xml:space="preserve">. </w:t>
      </w:r>
      <w:r w:rsidR="00173642" w:rsidRPr="00C722DF">
        <w:rPr>
          <w:bCs/>
          <w:i/>
          <w:color w:val="auto"/>
        </w:rPr>
        <w:t>pielikums</w:t>
      </w:r>
    </w:p>
    <w:p w14:paraId="30DB2695" w14:textId="7A1B8159" w:rsidR="00173642" w:rsidRPr="00C722DF" w:rsidRDefault="0025188B" w:rsidP="00173642">
      <w:pPr>
        <w:ind w:left="720"/>
        <w:jc w:val="right"/>
        <w:rPr>
          <w:i/>
          <w:color w:val="auto"/>
        </w:rPr>
      </w:pPr>
      <w:r>
        <w:rPr>
          <w:i/>
          <w:color w:val="auto"/>
        </w:rPr>
        <w:t xml:space="preserve">Tirgus izpētei </w:t>
      </w:r>
      <w:r w:rsidR="00E57052">
        <w:rPr>
          <w:i/>
          <w:color w:val="auto"/>
        </w:rPr>
        <w:t>TI-2022/SPC/-2</w:t>
      </w:r>
    </w:p>
    <w:bookmarkEnd w:id="0"/>
    <w:p w14:paraId="31980153" w14:textId="77777777" w:rsidR="00173642" w:rsidRPr="00C722DF" w:rsidRDefault="00173642" w:rsidP="00173642">
      <w:pPr>
        <w:pStyle w:val="Galvene"/>
        <w:jc w:val="right"/>
        <w:rPr>
          <w:i/>
        </w:rPr>
      </w:pPr>
      <w:r w:rsidRPr="00C722DF">
        <w:rPr>
          <w:i/>
          <w:lang w:val="lv-LV"/>
        </w:rPr>
        <w:t xml:space="preserve">  </w:t>
      </w:r>
    </w:p>
    <w:p w14:paraId="2F77AC9D" w14:textId="77777777" w:rsidR="00173642" w:rsidRPr="00C722DF" w:rsidRDefault="00173642" w:rsidP="00173642">
      <w:pPr>
        <w:jc w:val="right"/>
        <w:rPr>
          <w:i/>
          <w:color w:val="auto"/>
        </w:rPr>
      </w:pPr>
      <w:r w:rsidRPr="00C722DF">
        <w:rPr>
          <w:i/>
          <w:color w:val="auto"/>
        </w:rPr>
        <w:t>Projekts</w:t>
      </w:r>
    </w:p>
    <w:p w14:paraId="1D25C640" w14:textId="77777777" w:rsidR="00173642" w:rsidRPr="00C722DF" w:rsidRDefault="00173642" w:rsidP="00173642">
      <w:pPr>
        <w:autoSpaceDE w:val="0"/>
        <w:autoSpaceDN w:val="0"/>
        <w:adjustRightInd w:val="0"/>
        <w:jc w:val="center"/>
        <w:rPr>
          <w:b/>
          <w:caps/>
          <w:color w:val="auto"/>
        </w:rPr>
      </w:pPr>
      <w:r w:rsidRPr="00C722DF">
        <w:rPr>
          <w:b/>
          <w:caps/>
          <w:color w:val="auto"/>
        </w:rPr>
        <w:t>IEPIRKUMA Līgums Nr.__________</w:t>
      </w:r>
    </w:p>
    <w:p w14:paraId="4D33361A" w14:textId="77777777" w:rsidR="00173642" w:rsidRPr="00C722DF" w:rsidRDefault="00173642" w:rsidP="00173642">
      <w:pPr>
        <w:jc w:val="both"/>
        <w:rPr>
          <w:bCs/>
          <w:color w:val="auto"/>
        </w:rPr>
      </w:pPr>
    </w:p>
    <w:p w14:paraId="40AF6DC5" w14:textId="77777777" w:rsidR="00173642" w:rsidRPr="00C722DF" w:rsidRDefault="00173642" w:rsidP="00173642">
      <w:pPr>
        <w:jc w:val="both"/>
        <w:rPr>
          <w:bCs/>
          <w:color w:val="auto"/>
        </w:rPr>
      </w:pPr>
      <w:r w:rsidRPr="00C722DF">
        <w:rPr>
          <w:bCs/>
          <w:color w:val="auto"/>
        </w:rPr>
        <w:t>Rīgā,</w:t>
      </w:r>
      <w:r w:rsidRPr="00C722DF">
        <w:rPr>
          <w:bCs/>
          <w:color w:val="auto"/>
        </w:rPr>
        <w:tab/>
      </w:r>
      <w:r w:rsidRPr="00C722DF">
        <w:rPr>
          <w:bCs/>
          <w:color w:val="auto"/>
        </w:rPr>
        <w:tab/>
      </w:r>
      <w:r w:rsidRPr="00C722DF">
        <w:rPr>
          <w:bCs/>
          <w:color w:val="auto"/>
        </w:rPr>
        <w:tab/>
        <w:t xml:space="preserve"> </w:t>
      </w:r>
      <w:r w:rsidRPr="00C722DF">
        <w:rPr>
          <w:bCs/>
          <w:color w:val="auto"/>
        </w:rPr>
        <w:tab/>
        <w:t xml:space="preserve"> </w:t>
      </w:r>
      <w:r w:rsidRPr="00C722DF">
        <w:rPr>
          <w:bCs/>
          <w:color w:val="auto"/>
        </w:rPr>
        <w:tab/>
        <w:t xml:space="preserve"> </w:t>
      </w:r>
      <w:r w:rsidRPr="00C722DF">
        <w:rPr>
          <w:bCs/>
          <w:color w:val="auto"/>
        </w:rPr>
        <w:tab/>
        <w:t xml:space="preserve"> </w:t>
      </w:r>
      <w:r w:rsidRPr="00C722DF">
        <w:rPr>
          <w:bCs/>
          <w:color w:val="auto"/>
        </w:rPr>
        <w:tab/>
        <w:t xml:space="preserve"> </w:t>
      </w:r>
      <w:r w:rsidRPr="00C722DF">
        <w:rPr>
          <w:bCs/>
          <w:color w:val="auto"/>
        </w:rPr>
        <w:tab/>
      </w:r>
    </w:p>
    <w:p w14:paraId="2512EEBE" w14:textId="59D3AB9D" w:rsidR="00173642" w:rsidRPr="00C722DF" w:rsidRDefault="00173642" w:rsidP="00173642">
      <w:pPr>
        <w:jc w:val="right"/>
        <w:rPr>
          <w:bCs/>
          <w:color w:val="auto"/>
        </w:rPr>
      </w:pPr>
      <w:r w:rsidRPr="00C722DF">
        <w:rPr>
          <w:bCs/>
          <w:color w:val="auto"/>
        </w:rPr>
        <w:t>20</w:t>
      </w:r>
      <w:r w:rsidR="00415C28">
        <w:rPr>
          <w:bCs/>
          <w:color w:val="auto"/>
        </w:rPr>
        <w:t>22</w:t>
      </w:r>
      <w:r w:rsidRPr="00C722DF">
        <w:rPr>
          <w:bCs/>
          <w:color w:val="auto"/>
        </w:rPr>
        <w:t xml:space="preserve">. gada __. _____________. </w:t>
      </w:r>
    </w:p>
    <w:p w14:paraId="625DB022" w14:textId="77777777" w:rsidR="00173642" w:rsidRPr="00C722DF" w:rsidRDefault="00173642" w:rsidP="00173642">
      <w:pPr>
        <w:jc w:val="both"/>
        <w:rPr>
          <w:bCs/>
          <w:color w:val="auto"/>
        </w:rPr>
      </w:pPr>
      <w:r w:rsidRPr="00C722DF">
        <w:rPr>
          <w:bCs/>
          <w:color w:val="auto"/>
        </w:rPr>
        <w:t xml:space="preserve"> </w:t>
      </w:r>
    </w:p>
    <w:p w14:paraId="3F3B02A3" w14:textId="77777777" w:rsidR="00173642" w:rsidRPr="00C722DF" w:rsidRDefault="00173642" w:rsidP="00173642">
      <w:pPr>
        <w:spacing w:after="120"/>
        <w:jc w:val="both"/>
        <w:rPr>
          <w:rFonts w:eastAsia="Times New Roman"/>
          <w:color w:val="auto"/>
          <w:lang w:eastAsia="en-US"/>
        </w:rPr>
      </w:pPr>
      <w:r w:rsidRPr="00C722DF">
        <w:rPr>
          <w:b/>
          <w:color w:val="auto"/>
        </w:rPr>
        <w:t>Sabiedrība ar ierobežotu atbildību „LNS Surdotehniskās palīdzības centrs”</w:t>
      </w:r>
      <w:r w:rsidRPr="00C722DF">
        <w:rPr>
          <w:color w:val="auto"/>
        </w:rPr>
        <w:t xml:space="preserve">, reģ. Nr.40003276127, turpmāk arī - SPC, kuru, pamatojoties uz statūtiem, pārstāv valdes priekšsēdētāja </w:t>
      </w:r>
      <w:r w:rsidRPr="00C722DF">
        <w:rPr>
          <w:b/>
          <w:color w:val="auto"/>
        </w:rPr>
        <w:t>Inese Immure</w:t>
      </w:r>
      <w:r w:rsidRPr="00C722DF">
        <w:rPr>
          <w:color w:val="auto"/>
        </w:rPr>
        <w:t xml:space="preserve">, turpmāk tekstā – </w:t>
      </w:r>
      <w:r w:rsidRPr="00C722DF">
        <w:rPr>
          <w:b/>
          <w:color w:val="auto"/>
        </w:rPr>
        <w:t>Līgumslēdzējs</w:t>
      </w:r>
      <w:r w:rsidRPr="00C722DF">
        <w:rPr>
          <w:color w:val="auto"/>
        </w:rPr>
        <w:t xml:space="preserve">, no vienas puses, un </w:t>
      </w:r>
    </w:p>
    <w:p w14:paraId="55E0EB79" w14:textId="77777777" w:rsidR="00173642" w:rsidRPr="00C722DF" w:rsidRDefault="00173642" w:rsidP="00173642">
      <w:pPr>
        <w:pStyle w:val="Galvene"/>
        <w:jc w:val="both"/>
      </w:pPr>
      <w:r w:rsidRPr="00C722DF">
        <w:rPr>
          <w:b/>
        </w:rPr>
        <w:t>__________________________</w:t>
      </w:r>
      <w:r w:rsidRPr="00C722DF">
        <w:t xml:space="preserve">, reģistrācijas Nr.___________________, juridiskā adrese: _________________________, turpmāk tekstā - </w:t>
      </w:r>
      <w:r w:rsidRPr="00C722DF">
        <w:rPr>
          <w:b/>
          <w:lang w:val="lv-LV"/>
        </w:rPr>
        <w:t>Piegādātājs</w:t>
      </w:r>
      <w:r w:rsidRPr="00C722DF">
        <w:t xml:space="preserve">, kuru uz _________ pamata pārstāv ___________________________, no otras puses, </w:t>
      </w:r>
    </w:p>
    <w:p w14:paraId="30B66D01" w14:textId="2B9E45D2" w:rsidR="00173642" w:rsidRPr="00C722DF" w:rsidRDefault="00173642" w:rsidP="0025188B">
      <w:pPr>
        <w:rPr>
          <w:i/>
        </w:rPr>
      </w:pPr>
      <w:r w:rsidRPr="00C722DF">
        <w:t>abi kopā un katrs atsevišķi turpmāk saukti - Puses/ puse,  pamatojoties uz</w:t>
      </w:r>
      <w:r w:rsidR="0025188B">
        <w:t xml:space="preserve"> tirgus izpētes </w:t>
      </w:r>
      <w:r w:rsidR="0025188B">
        <w:rPr>
          <w:i/>
          <w:color w:val="auto"/>
        </w:rPr>
        <w:t xml:space="preserve">Tirgus izpētei </w:t>
      </w:r>
      <w:r w:rsidR="00E57052">
        <w:rPr>
          <w:i/>
          <w:color w:val="auto"/>
        </w:rPr>
        <w:t>TI-2022/SPC/-2</w:t>
      </w:r>
      <w:r w:rsidR="00E57052" w:rsidRPr="00C722DF">
        <w:rPr>
          <w:i/>
          <w:color w:val="auto"/>
        </w:rPr>
        <w:t xml:space="preserve"> </w:t>
      </w:r>
      <w:r w:rsidR="00E57052">
        <w:rPr>
          <w:i/>
          <w:color w:val="auto"/>
        </w:rPr>
        <w:t xml:space="preserve"> </w:t>
      </w:r>
      <w:r w:rsidRPr="00C722DF">
        <w:rPr>
          <w:bCs/>
          <w:i/>
          <w:iCs/>
          <w:highlight w:val="lightGray"/>
        </w:rPr>
        <w:t>xxx. daļā</w:t>
      </w:r>
      <w:r w:rsidRPr="00C722DF">
        <w:rPr>
          <w:b/>
        </w:rPr>
        <w:t xml:space="preserve"> </w:t>
      </w:r>
      <w:r w:rsidRPr="00C722DF">
        <w:t>(turpmāk tekstā – iepirkums)</w:t>
      </w:r>
      <w:r w:rsidR="006014A9">
        <w:t xml:space="preserve"> </w:t>
      </w:r>
      <w:r w:rsidRPr="00C722DF">
        <w:t>rezultātiem, noslēdz šāda satura līgumu, turpmāk tekstā - „Līgums”:</w:t>
      </w:r>
    </w:p>
    <w:p w14:paraId="6180965A" w14:textId="77777777" w:rsidR="00173642" w:rsidRPr="00C722DF" w:rsidRDefault="00173642" w:rsidP="00173642">
      <w:pPr>
        <w:pStyle w:val="Galvene"/>
        <w:jc w:val="both"/>
      </w:pPr>
    </w:p>
    <w:p w14:paraId="1D14F67B" w14:textId="77777777" w:rsidR="00173642" w:rsidRPr="00C722DF" w:rsidRDefault="00173642" w:rsidP="00173642">
      <w:pPr>
        <w:pStyle w:val="Galvene"/>
        <w:jc w:val="both"/>
      </w:pPr>
    </w:p>
    <w:p w14:paraId="484082DB" w14:textId="77777777" w:rsidR="00173642" w:rsidRPr="00644636" w:rsidRDefault="00173642" w:rsidP="00173642">
      <w:pPr>
        <w:pStyle w:val="Sarakstarindkopa"/>
        <w:numPr>
          <w:ilvl w:val="0"/>
          <w:numId w:val="18"/>
        </w:numPr>
        <w:suppressAutoHyphens w:val="0"/>
        <w:autoSpaceDE w:val="0"/>
        <w:autoSpaceDN w:val="0"/>
        <w:adjustRightInd w:val="0"/>
        <w:contextualSpacing/>
        <w:jc w:val="center"/>
        <w:rPr>
          <w:b/>
          <w:color w:val="auto"/>
        </w:rPr>
      </w:pPr>
      <w:r w:rsidRPr="00644636">
        <w:rPr>
          <w:b/>
          <w:color w:val="auto"/>
        </w:rPr>
        <w:t>Līguma priekšmets</w:t>
      </w:r>
    </w:p>
    <w:p w14:paraId="6DE8F1E8" w14:textId="77777777" w:rsidR="00173642" w:rsidRPr="00644636" w:rsidRDefault="00173642" w:rsidP="0025188B">
      <w:pPr>
        <w:pStyle w:val="Sarakstarindkopa"/>
        <w:numPr>
          <w:ilvl w:val="1"/>
          <w:numId w:val="18"/>
        </w:numPr>
        <w:suppressAutoHyphens w:val="0"/>
        <w:autoSpaceDE w:val="0"/>
        <w:autoSpaceDN w:val="0"/>
        <w:adjustRightInd w:val="0"/>
        <w:ind w:left="720" w:hanging="578"/>
        <w:contextualSpacing/>
        <w:jc w:val="both"/>
        <w:rPr>
          <w:color w:val="auto"/>
        </w:rPr>
      </w:pPr>
      <w:r w:rsidRPr="00644636">
        <w:rPr>
          <w:color w:val="auto"/>
        </w:rPr>
        <w:t xml:space="preserve">Līguma priekšmets ir </w:t>
      </w:r>
      <w:r w:rsidRPr="00644636">
        <w:rPr>
          <w:b/>
          <w:bCs/>
          <w:color w:val="auto"/>
        </w:rPr>
        <w:t>preces</w:t>
      </w:r>
      <w:r w:rsidRPr="00644636">
        <w:rPr>
          <w:bCs/>
          <w:color w:val="auto"/>
        </w:rPr>
        <w:t xml:space="preserve"> –</w:t>
      </w:r>
      <w:r w:rsidRPr="00644636">
        <w:rPr>
          <w:b/>
        </w:rPr>
        <w:t xml:space="preserve"> </w:t>
      </w:r>
      <w:proofErr w:type="spellStart"/>
      <w:r w:rsidRPr="00856D7A">
        <w:rPr>
          <w:b/>
          <w:highlight w:val="lightGray"/>
        </w:rPr>
        <w:t>xxx</w:t>
      </w:r>
      <w:proofErr w:type="spellEnd"/>
      <w:r>
        <w:rPr>
          <w:b/>
        </w:rPr>
        <w:t xml:space="preserve"> </w:t>
      </w:r>
      <w:r w:rsidRPr="00644636">
        <w:rPr>
          <w:bCs/>
        </w:rPr>
        <w:t>piegāde.</w:t>
      </w:r>
    </w:p>
    <w:p w14:paraId="1C955622" w14:textId="77777777" w:rsidR="00173642" w:rsidRPr="00644636" w:rsidRDefault="00173642" w:rsidP="00173642">
      <w:pPr>
        <w:pStyle w:val="Sarakstarindkopa"/>
        <w:numPr>
          <w:ilvl w:val="1"/>
          <w:numId w:val="18"/>
        </w:numPr>
        <w:suppressAutoHyphens w:val="0"/>
        <w:autoSpaceDE w:val="0"/>
        <w:autoSpaceDN w:val="0"/>
        <w:adjustRightInd w:val="0"/>
        <w:ind w:left="720" w:hanging="720"/>
        <w:contextualSpacing/>
        <w:jc w:val="both"/>
        <w:rPr>
          <w:color w:val="auto"/>
        </w:rPr>
      </w:pPr>
      <w:r w:rsidRPr="00644636">
        <w:rPr>
          <w:color w:val="auto"/>
        </w:rPr>
        <w:t>Piegādātājs apņemas piegādāt Līgumslēdzējam</w:t>
      </w:r>
      <w:r w:rsidRPr="00644636">
        <w:rPr>
          <w:b/>
          <w:bCs/>
          <w:color w:val="auto"/>
        </w:rPr>
        <w:t xml:space="preserve"> </w:t>
      </w:r>
      <w:r w:rsidRPr="00644636">
        <w:rPr>
          <w:color w:val="auto"/>
        </w:rPr>
        <w:t>prec</w:t>
      </w:r>
      <w:r>
        <w:rPr>
          <w:color w:val="auto"/>
        </w:rPr>
        <w:t>i</w:t>
      </w:r>
      <w:r w:rsidRPr="00644636">
        <w:rPr>
          <w:color w:val="auto"/>
        </w:rPr>
        <w:t xml:space="preserve"> –</w:t>
      </w:r>
      <w:r w:rsidRPr="00644636">
        <w:t xml:space="preserve"> </w:t>
      </w:r>
      <w:proofErr w:type="spellStart"/>
      <w:r w:rsidRPr="00856D7A">
        <w:rPr>
          <w:b/>
          <w:highlight w:val="lightGray"/>
        </w:rPr>
        <w:t>xx</w:t>
      </w:r>
      <w:r w:rsidRPr="00856D7A">
        <w:rPr>
          <w:b/>
          <w:color w:val="auto"/>
          <w:highlight w:val="lightGray"/>
        </w:rPr>
        <w:t>x</w:t>
      </w:r>
      <w:proofErr w:type="spellEnd"/>
      <w:r w:rsidRPr="00856D7A">
        <w:rPr>
          <w:color w:val="auto"/>
        </w:rPr>
        <w:t>,</w:t>
      </w:r>
      <w:r w:rsidRPr="005F0EE5">
        <w:rPr>
          <w:color w:val="FF0000"/>
        </w:rPr>
        <w:t xml:space="preserve"> </w:t>
      </w:r>
      <w:r w:rsidRPr="00644636">
        <w:rPr>
          <w:color w:val="auto"/>
        </w:rPr>
        <w:t>saskaņā ar iepirkuma tehnisko specifikāciju, Piegādātāja piedāvājumu iepirkumā un</w:t>
      </w:r>
      <w:r w:rsidRPr="00644636">
        <w:rPr>
          <w:b/>
          <w:color w:val="auto"/>
        </w:rPr>
        <w:t xml:space="preserve"> </w:t>
      </w:r>
      <w:r w:rsidRPr="00644636">
        <w:rPr>
          <w:color w:val="auto"/>
        </w:rPr>
        <w:t xml:space="preserve">Līgumslēdzēja pasūtījumu. </w:t>
      </w:r>
    </w:p>
    <w:p w14:paraId="28160BC7" w14:textId="61A04AB4" w:rsidR="00173642" w:rsidRPr="00644636" w:rsidRDefault="00173642" w:rsidP="00173642">
      <w:pPr>
        <w:pStyle w:val="Sarakstarindkopa"/>
        <w:numPr>
          <w:ilvl w:val="1"/>
          <w:numId w:val="18"/>
        </w:numPr>
        <w:suppressAutoHyphens w:val="0"/>
        <w:autoSpaceDE w:val="0"/>
        <w:autoSpaceDN w:val="0"/>
        <w:adjustRightInd w:val="0"/>
        <w:ind w:left="720" w:hanging="720"/>
        <w:contextualSpacing/>
        <w:jc w:val="both"/>
        <w:rPr>
          <w:color w:val="auto"/>
        </w:rPr>
      </w:pPr>
      <w:r w:rsidRPr="00644636">
        <w:rPr>
          <w:color w:val="auto"/>
        </w:rPr>
        <w:t>Preces nosaukums, marka un skaits noteikt</w:t>
      </w:r>
      <w:r w:rsidR="00415C28">
        <w:rPr>
          <w:color w:val="auto"/>
        </w:rPr>
        <w:t>s</w:t>
      </w:r>
      <w:r w:rsidRPr="00644636">
        <w:rPr>
          <w:color w:val="auto"/>
        </w:rPr>
        <w:t xml:space="preserve"> Līguma </w:t>
      </w:r>
      <w:r w:rsidR="00415C28">
        <w:rPr>
          <w:color w:val="auto"/>
        </w:rPr>
        <w:t>1</w:t>
      </w:r>
      <w:r w:rsidRPr="00644636">
        <w:rPr>
          <w:color w:val="auto"/>
        </w:rPr>
        <w:t>. pielikumā. Preču piegādi uz Līgumslēdzēja adresi Piegādātājs nodrošina par saviem līdzekļiem.</w:t>
      </w:r>
    </w:p>
    <w:p w14:paraId="70CE9853" w14:textId="77777777" w:rsidR="00173642" w:rsidRPr="00644636" w:rsidRDefault="00173642" w:rsidP="00173642">
      <w:pPr>
        <w:pStyle w:val="Sarakstarindkopa"/>
        <w:numPr>
          <w:ilvl w:val="1"/>
          <w:numId w:val="18"/>
        </w:numPr>
        <w:suppressAutoHyphens w:val="0"/>
        <w:autoSpaceDE w:val="0"/>
        <w:autoSpaceDN w:val="0"/>
        <w:adjustRightInd w:val="0"/>
        <w:ind w:left="720" w:hanging="720"/>
        <w:contextualSpacing/>
        <w:jc w:val="both"/>
        <w:rPr>
          <w:color w:val="auto"/>
        </w:rPr>
      </w:pPr>
      <w:r w:rsidRPr="00644636">
        <w:rPr>
          <w:color w:val="auto"/>
        </w:rPr>
        <w:t xml:space="preserve">Līgumslēdzējam nav pienākums iegādāties visu iepirkumā norādīto preču apjomu, bet tādu daudzumu, kāds nepieciešams Līgumslēdzējam darbības nodrošināšanai Pasūtītāja - biedrības „Latvijas Nedzirdīgo savienība” - piešķirtā </w:t>
      </w:r>
      <w:r w:rsidRPr="0038106C">
        <w:rPr>
          <w:color w:val="auto"/>
        </w:rPr>
        <w:t xml:space="preserve">finansējuma ietvaros no valsts pasūtījuma. Līgumslēdzējam ir tiesības pasūtīt Preci līdz  </w:t>
      </w:r>
      <w:r w:rsidRPr="00C722DF">
        <w:rPr>
          <w:color w:val="auto"/>
        </w:rPr>
        <w:t>2 (divos)</w:t>
      </w:r>
      <w:r w:rsidRPr="0038106C">
        <w:rPr>
          <w:color w:val="auto"/>
        </w:rPr>
        <w:t xml:space="preserve"> pasūtījumos, un Piegādātājam ir pienākums preces pasūtījumu piegādāt pilnā apjomā Līgumā noteiktajā termiņā.</w:t>
      </w:r>
      <w:r w:rsidRPr="00644636">
        <w:rPr>
          <w:color w:val="auto"/>
        </w:rPr>
        <w:t xml:space="preserve"> </w:t>
      </w:r>
    </w:p>
    <w:p w14:paraId="40B6897C" w14:textId="77777777" w:rsidR="00173642" w:rsidRPr="00644636" w:rsidRDefault="00173642" w:rsidP="00173642">
      <w:pPr>
        <w:pStyle w:val="Sarakstarindkopa"/>
        <w:numPr>
          <w:ilvl w:val="1"/>
          <w:numId w:val="18"/>
        </w:numPr>
        <w:suppressAutoHyphens w:val="0"/>
        <w:autoSpaceDE w:val="0"/>
        <w:autoSpaceDN w:val="0"/>
        <w:adjustRightInd w:val="0"/>
        <w:ind w:left="720" w:hanging="720"/>
        <w:contextualSpacing/>
        <w:jc w:val="both"/>
        <w:rPr>
          <w:color w:val="auto"/>
        </w:rPr>
      </w:pPr>
      <w:r w:rsidRPr="00644636">
        <w:rPr>
          <w:color w:val="auto"/>
        </w:rPr>
        <w:t xml:space="preserve">Preču piegādes vieta (adrese): Elvīras ielā 19, Rīgā, LV-1083. </w:t>
      </w:r>
    </w:p>
    <w:p w14:paraId="35C53217" w14:textId="77777777" w:rsidR="00173642" w:rsidRPr="00644636" w:rsidRDefault="00173642" w:rsidP="00173642">
      <w:pPr>
        <w:autoSpaceDE w:val="0"/>
        <w:autoSpaceDN w:val="0"/>
        <w:adjustRightInd w:val="0"/>
        <w:ind w:left="851" w:hanging="851"/>
        <w:jc w:val="both"/>
      </w:pPr>
    </w:p>
    <w:p w14:paraId="691F603D" w14:textId="77777777" w:rsidR="00173642" w:rsidRPr="00644636" w:rsidRDefault="00173642" w:rsidP="00173642">
      <w:pPr>
        <w:pStyle w:val="Sarakstarindkopa"/>
        <w:numPr>
          <w:ilvl w:val="0"/>
          <w:numId w:val="18"/>
        </w:numPr>
        <w:suppressAutoHyphens w:val="0"/>
        <w:autoSpaceDE w:val="0"/>
        <w:autoSpaceDN w:val="0"/>
        <w:adjustRightInd w:val="0"/>
        <w:contextualSpacing/>
        <w:jc w:val="center"/>
        <w:rPr>
          <w:b/>
          <w:color w:val="auto"/>
        </w:rPr>
      </w:pPr>
      <w:r w:rsidRPr="00644636">
        <w:rPr>
          <w:b/>
          <w:color w:val="auto"/>
        </w:rPr>
        <w:t>Preču kvalitāte un garantijas</w:t>
      </w:r>
    </w:p>
    <w:p w14:paraId="73BBF3BA" w14:textId="77777777" w:rsidR="00173642" w:rsidRPr="00644636" w:rsidRDefault="00173642" w:rsidP="00173642">
      <w:pPr>
        <w:numPr>
          <w:ilvl w:val="1"/>
          <w:numId w:val="18"/>
        </w:numPr>
        <w:suppressAutoHyphens w:val="0"/>
        <w:autoSpaceDE w:val="0"/>
        <w:autoSpaceDN w:val="0"/>
        <w:adjustRightInd w:val="0"/>
        <w:ind w:left="720" w:hanging="720"/>
        <w:jc w:val="both"/>
      </w:pPr>
      <w:r w:rsidRPr="00644636">
        <w:t xml:space="preserve">Preču kvalitātei ir jāatbilst Latvijas Republikas (turpmāk - LR) normatīvajos aktos noteiktajām prasībām.  Precēm ir jābūt atbilstoši iepakotām, marķētām ar izgatavotāja firmas zīmi un tām jābūt pievienotai visai nepieciešamajai informācijai atbilstoši LR normatīvajiem aktiem. </w:t>
      </w:r>
    </w:p>
    <w:p w14:paraId="0C82122C" w14:textId="77777777" w:rsidR="00173642" w:rsidRPr="00644636" w:rsidRDefault="00173642" w:rsidP="00173642">
      <w:pPr>
        <w:numPr>
          <w:ilvl w:val="1"/>
          <w:numId w:val="18"/>
        </w:numPr>
        <w:suppressAutoHyphens w:val="0"/>
        <w:autoSpaceDE w:val="0"/>
        <w:autoSpaceDN w:val="0"/>
        <w:adjustRightInd w:val="0"/>
        <w:ind w:left="720" w:hanging="720"/>
        <w:jc w:val="both"/>
      </w:pPr>
      <w:r w:rsidRPr="00644636">
        <w:t>Precēm ir jābūt reģistrētām vai deklarētām LR normatīvajos aktos noteiktajā kārtībā ar uz iepakojuma vai preces uzlīmētu nenomazgājamu CE uzlīmi (ja attiecināms) vai ar atbilstošu sertifikātu.</w:t>
      </w:r>
    </w:p>
    <w:p w14:paraId="74FFCF2A" w14:textId="77777777" w:rsidR="00173642" w:rsidRPr="00644636" w:rsidRDefault="00173642" w:rsidP="00173642">
      <w:pPr>
        <w:widowControl/>
        <w:numPr>
          <w:ilvl w:val="1"/>
          <w:numId w:val="18"/>
        </w:numPr>
        <w:suppressAutoHyphens w:val="0"/>
        <w:ind w:left="720" w:hanging="720"/>
        <w:jc w:val="both"/>
      </w:pPr>
      <w:r w:rsidRPr="00644636">
        <w:t xml:space="preserve">Ja Piegādātājs nevar piegādāt preces, kas atbilst tā piedāvājumam iepirkumā, objektīvu no piegādātāja neatkarīgu apstākļu dēļ, bet var piegādāt Tehniskajā specifikācijā norādītajām precēm ekvivalentas preces, tad Piegādātājam ir jāiesniedz iesniegums (pamatojot preču nomaiņas iemeslu) un jāpievieno preces ekvivalenci pamatojošie dokumenti un preču tehniskā specifikācija.  Līgumslēdzējs saskaņojumu vai atteikumu preču nomaiņai sniedz ne vēlāk kā </w:t>
      </w:r>
      <w:r w:rsidRPr="00644636">
        <w:lastRenderedPageBreak/>
        <w:t xml:space="preserve">14 (četrpadsmit) darba dienu laikā, saskaņojot šo lēmumu ar iepirkuma Pasūtītāju.   Preču nomaiņas saskaņojuma gadījumā tiek veikti grozījumi Iepirkuma līgumā. </w:t>
      </w:r>
    </w:p>
    <w:p w14:paraId="14BB6C68" w14:textId="77777777" w:rsidR="00173642" w:rsidRPr="00644636" w:rsidRDefault="00173642" w:rsidP="00173642">
      <w:pPr>
        <w:widowControl/>
        <w:numPr>
          <w:ilvl w:val="1"/>
          <w:numId w:val="18"/>
        </w:numPr>
        <w:suppressAutoHyphens w:val="0"/>
        <w:ind w:left="720" w:hanging="720"/>
        <w:jc w:val="both"/>
      </w:pPr>
      <w:r w:rsidRPr="00644636">
        <w:t xml:space="preserve">Piegādātājs nodrošina piegādātajām precēm garantiju ne mazāku, kā tas noteikts iepirkuma Nolikumā.   </w:t>
      </w:r>
    </w:p>
    <w:p w14:paraId="753A85DA" w14:textId="77777777" w:rsidR="00173642" w:rsidRPr="00644636" w:rsidRDefault="00173642" w:rsidP="00173642">
      <w:pPr>
        <w:widowControl/>
        <w:numPr>
          <w:ilvl w:val="1"/>
          <w:numId w:val="18"/>
        </w:numPr>
        <w:suppressAutoHyphens w:val="0"/>
        <w:ind w:left="720" w:hanging="720"/>
        <w:jc w:val="both"/>
      </w:pPr>
      <w:r w:rsidRPr="00644636">
        <w:t xml:space="preserve">Piegādātājs garantē, ka preču izmantošana atbilstoši to uzdevumam nenodarīs materiālus zaudējumus vai kaitējumu cilvēka veselībai. </w:t>
      </w:r>
    </w:p>
    <w:p w14:paraId="612E059D" w14:textId="77777777" w:rsidR="00173642" w:rsidRPr="00644636" w:rsidRDefault="00173642" w:rsidP="00173642">
      <w:pPr>
        <w:ind w:left="851" w:hanging="851"/>
        <w:jc w:val="both"/>
      </w:pPr>
    </w:p>
    <w:p w14:paraId="3D9A36F8" w14:textId="77777777" w:rsidR="00173642" w:rsidRPr="00644636" w:rsidRDefault="00173642" w:rsidP="00173642">
      <w:pPr>
        <w:pStyle w:val="Sarakstarindkopa"/>
        <w:widowControl/>
        <w:numPr>
          <w:ilvl w:val="0"/>
          <w:numId w:val="18"/>
        </w:numPr>
        <w:suppressAutoHyphens w:val="0"/>
        <w:autoSpaceDE w:val="0"/>
        <w:autoSpaceDN w:val="0"/>
        <w:adjustRightInd w:val="0"/>
        <w:contextualSpacing/>
        <w:jc w:val="center"/>
        <w:rPr>
          <w:b/>
          <w:color w:val="auto"/>
        </w:rPr>
      </w:pPr>
      <w:r w:rsidRPr="00644636">
        <w:rPr>
          <w:b/>
          <w:color w:val="auto"/>
        </w:rPr>
        <w:t>Līgumcena, preces cena un norēķinu kārtība</w:t>
      </w:r>
    </w:p>
    <w:p w14:paraId="603BA740" w14:textId="77777777" w:rsidR="00173642" w:rsidRPr="00A01B26" w:rsidRDefault="00173642" w:rsidP="00173642">
      <w:pPr>
        <w:widowControl/>
        <w:numPr>
          <w:ilvl w:val="1"/>
          <w:numId w:val="18"/>
        </w:numPr>
        <w:suppressAutoHyphens w:val="0"/>
        <w:autoSpaceDE w:val="0"/>
        <w:autoSpaceDN w:val="0"/>
        <w:adjustRightInd w:val="0"/>
        <w:ind w:left="720" w:hanging="720"/>
        <w:jc w:val="both"/>
        <w:rPr>
          <w:b/>
        </w:rPr>
      </w:pPr>
      <w:r w:rsidRPr="00A01B26">
        <w:rPr>
          <w:b/>
          <w:bCs/>
        </w:rPr>
        <w:t>Līgumcena</w:t>
      </w:r>
      <w:r w:rsidRPr="00A01B26">
        <w:rPr>
          <w:bCs/>
        </w:rPr>
        <w:t xml:space="preserve"> par pilnu Līguma saistību izpildi ir </w:t>
      </w:r>
      <w:r w:rsidRPr="00A01B26">
        <w:rPr>
          <w:b/>
          <w:bCs/>
        </w:rPr>
        <w:t xml:space="preserve">EUR </w:t>
      </w:r>
      <w:proofErr w:type="spellStart"/>
      <w:r w:rsidRPr="00856D7A">
        <w:rPr>
          <w:b/>
          <w:highlight w:val="lightGray"/>
        </w:rPr>
        <w:t>xxx</w:t>
      </w:r>
      <w:proofErr w:type="spellEnd"/>
      <w:r w:rsidRPr="00A01B26">
        <w:rPr>
          <w:b/>
        </w:rPr>
        <w:t xml:space="preserve"> </w:t>
      </w:r>
      <w:r w:rsidRPr="00A01B26">
        <w:rPr>
          <w:b/>
          <w:bCs/>
        </w:rPr>
        <w:t xml:space="preserve"> </w:t>
      </w:r>
      <w:r w:rsidRPr="00A01B26">
        <w:rPr>
          <w:bCs/>
        </w:rPr>
        <w:t>(</w:t>
      </w:r>
      <w:proofErr w:type="spellStart"/>
      <w:r w:rsidRPr="00856D7A">
        <w:rPr>
          <w:b/>
          <w:highlight w:val="lightGray"/>
        </w:rPr>
        <w:t>xxx</w:t>
      </w:r>
      <w:proofErr w:type="spellEnd"/>
      <w:r w:rsidRPr="00A01B26">
        <w:rPr>
          <w:bCs/>
        </w:rPr>
        <w:t xml:space="preserve">), bez pievienotās vērtības nodokļa (PVN). PVN tiek piemērots un maksāts atbilstoši LR normatīvajos aktos noteiktajam. </w:t>
      </w:r>
      <w:r w:rsidRPr="00A01B26">
        <w:rPr>
          <w:b/>
          <w:bCs/>
        </w:rPr>
        <w:t>Preces 1 (vienas) vienības cena</w:t>
      </w:r>
      <w:r w:rsidRPr="00A01B26">
        <w:rPr>
          <w:bCs/>
        </w:rPr>
        <w:t xml:space="preserve">, saskaņā ar </w:t>
      </w:r>
      <w:r w:rsidRPr="00A01B26">
        <w:rPr>
          <w:bCs/>
          <w:iCs/>
        </w:rPr>
        <w:t>Līguma 2. pielikumā noteiktās p</w:t>
      </w:r>
      <w:r w:rsidRPr="00A01B26">
        <w:rPr>
          <w:bCs/>
        </w:rPr>
        <w:t xml:space="preserve">reces pozīciju, </w:t>
      </w:r>
      <w:r w:rsidRPr="00A01B26">
        <w:rPr>
          <w:bCs/>
          <w:iCs/>
        </w:rPr>
        <w:t xml:space="preserve">ir </w:t>
      </w:r>
      <w:r w:rsidRPr="00A01B26">
        <w:rPr>
          <w:b/>
          <w:bCs/>
        </w:rPr>
        <w:t xml:space="preserve">EUR </w:t>
      </w:r>
      <w:proofErr w:type="spellStart"/>
      <w:r w:rsidRPr="00856D7A">
        <w:rPr>
          <w:b/>
          <w:highlight w:val="lightGray"/>
        </w:rPr>
        <w:t>xxx</w:t>
      </w:r>
      <w:proofErr w:type="spellEnd"/>
      <w:r w:rsidRPr="00A01B26">
        <w:rPr>
          <w:bCs/>
        </w:rPr>
        <w:t xml:space="preserve"> (</w:t>
      </w:r>
      <w:proofErr w:type="spellStart"/>
      <w:r w:rsidRPr="00856D7A">
        <w:rPr>
          <w:b/>
          <w:highlight w:val="lightGray"/>
        </w:rPr>
        <w:t>xxx</w:t>
      </w:r>
      <w:proofErr w:type="spellEnd"/>
      <w:r w:rsidRPr="00A01B26">
        <w:rPr>
          <w:bCs/>
        </w:rPr>
        <w:t>)</w:t>
      </w:r>
      <w:r>
        <w:rPr>
          <w:bCs/>
        </w:rPr>
        <w:t xml:space="preserve"> bez PVN</w:t>
      </w:r>
      <w:r w:rsidRPr="00A01B26">
        <w:rPr>
          <w:bCs/>
        </w:rPr>
        <w:t>.</w:t>
      </w:r>
    </w:p>
    <w:p w14:paraId="6B8C3650" w14:textId="77777777" w:rsidR="00173642" w:rsidRPr="00644636" w:rsidRDefault="00173642" w:rsidP="00173642">
      <w:pPr>
        <w:pStyle w:val="Sarakstarindkopa"/>
        <w:numPr>
          <w:ilvl w:val="1"/>
          <w:numId w:val="18"/>
        </w:numPr>
        <w:suppressAutoHyphens w:val="0"/>
        <w:autoSpaceDE w:val="0"/>
        <w:autoSpaceDN w:val="0"/>
        <w:adjustRightInd w:val="0"/>
        <w:ind w:left="720" w:hanging="720"/>
        <w:contextualSpacing/>
        <w:jc w:val="both"/>
        <w:rPr>
          <w:bCs/>
          <w:color w:val="auto"/>
        </w:rPr>
      </w:pPr>
      <w:r w:rsidRPr="00644636">
        <w:rPr>
          <w:bCs/>
          <w:color w:val="auto"/>
        </w:rPr>
        <w:t xml:space="preserve">Samaksu par piegādātajām precēm un apmācību (ja attiecināms) Līgumslēdzējs veic ne vēlāk kā </w:t>
      </w:r>
      <w:r w:rsidRPr="00B92A94">
        <w:rPr>
          <w:b/>
          <w:color w:val="auto"/>
        </w:rPr>
        <w:t>10 (desmit) darba dienu</w:t>
      </w:r>
      <w:r w:rsidRPr="00644636">
        <w:rPr>
          <w:bCs/>
          <w:color w:val="auto"/>
        </w:rPr>
        <w:t xml:space="preserve"> laikā pēc rēķina saņemšanas no Piegādātāja un rēķina apstiprināšanas.  Norēķini tiek veikti eiro, bezskaidras naudas pārskaitījuma veidā uz Piegādātāja kredītiestādes norēķinu kontu, kas norādīts Līgumā un Piegādātāja iesniegtajā rēķinā.</w:t>
      </w:r>
    </w:p>
    <w:p w14:paraId="7D0C82C3" w14:textId="77777777" w:rsidR="00173642" w:rsidRPr="00644636" w:rsidRDefault="00173642" w:rsidP="00173642">
      <w:pPr>
        <w:numPr>
          <w:ilvl w:val="1"/>
          <w:numId w:val="18"/>
        </w:numPr>
        <w:suppressAutoHyphens w:val="0"/>
        <w:autoSpaceDE w:val="0"/>
        <w:autoSpaceDN w:val="0"/>
        <w:adjustRightInd w:val="0"/>
        <w:ind w:left="720" w:hanging="720"/>
        <w:jc w:val="both"/>
        <w:rPr>
          <w:bCs/>
        </w:rPr>
      </w:pPr>
      <w:r w:rsidRPr="00644636">
        <w:rPr>
          <w:bCs/>
        </w:rPr>
        <w:t>Par samaksas dienu tiek uzskatīta diena, kad Līgumslēdzējs veicis naudas pārskaitījumu Piegādātājam, ko apliecina attiecīgs maksājuma uzdevums.</w:t>
      </w:r>
    </w:p>
    <w:p w14:paraId="64015BAA" w14:textId="77777777" w:rsidR="00173642" w:rsidRPr="00644636" w:rsidRDefault="00173642" w:rsidP="00173642">
      <w:pPr>
        <w:numPr>
          <w:ilvl w:val="1"/>
          <w:numId w:val="18"/>
        </w:numPr>
        <w:suppressAutoHyphens w:val="0"/>
        <w:autoSpaceDE w:val="0"/>
        <w:autoSpaceDN w:val="0"/>
        <w:adjustRightInd w:val="0"/>
        <w:ind w:left="720" w:hanging="720"/>
        <w:jc w:val="both"/>
        <w:rPr>
          <w:bCs/>
        </w:rPr>
      </w:pPr>
      <w:r w:rsidRPr="00644636">
        <w:rPr>
          <w:bCs/>
        </w:rPr>
        <w:t>Līguma izpildes laikā Piegādātājam ir tiesības mainīt preču vienības cenu pret zemāku, bet nav tiesības paaugstināt Līgumā noteiktās preču cenas.</w:t>
      </w:r>
    </w:p>
    <w:p w14:paraId="23266718" w14:textId="77777777" w:rsidR="00173642" w:rsidRPr="00644636" w:rsidRDefault="00173642" w:rsidP="00173642">
      <w:pPr>
        <w:numPr>
          <w:ilvl w:val="1"/>
          <w:numId w:val="18"/>
        </w:numPr>
        <w:suppressAutoHyphens w:val="0"/>
        <w:autoSpaceDE w:val="0"/>
        <w:autoSpaceDN w:val="0"/>
        <w:adjustRightInd w:val="0"/>
        <w:ind w:left="720" w:hanging="720"/>
        <w:jc w:val="both"/>
        <w:rPr>
          <w:bCs/>
        </w:rPr>
      </w:pPr>
      <w:r w:rsidRPr="00644636">
        <w:rPr>
          <w:bCs/>
        </w:rPr>
        <w:t>Līguma izpildes laikā</w:t>
      </w:r>
      <w:r>
        <w:rPr>
          <w:bCs/>
        </w:rPr>
        <w:t>,</w:t>
      </w:r>
      <w:r w:rsidRPr="00644636">
        <w:rPr>
          <w:bCs/>
        </w:rPr>
        <w:t xml:space="preserve"> mainoties PVN likmei, Piegādātājs un Līgumslēdzējs piemēro LR aktuālo PVN likmi.</w:t>
      </w:r>
    </w:p>
    <w:p w14:paraId="134DD17F" w14:textId="77777777" w:rsidR="00173642" w:rsidRPr="00644636" w:rsidRDefault="00173642" w:rsidP="00173642">
      <w:pPr>
        <w:pStyle w:val="Sarakstarindkopa"/>
        <w:numPr>
          <w:ilvl w:val="0"/>
          <w:numId w:val="18"/>
        </w:numPr>
        <w:suppressAutoHyphens w:val="0"/>
        <w:autoSpaceDE w:val="0"/>
        <w:autoSpaceDN w:val="0"/>
        <w:adjustRightInd w:val="0"/>
        <w:contextualSpacing/>
        <w:jc w:val="center"/>
        <w:rPr>
          <w:b/>
          <w:color w:val="auto"/>
        </w:rPr>
      </w:pPr>
      <w:r w:rsidRPr="00644636">
        <w:rPr>
          <w:b/>
          <w:color w:val="auto"/>
        </w:rPr>
        <w:t>Preču piegādes apjoms un termiņi</w:t>
      </w:r>
    </w:p>
    <w:p w14:paraId="2B6ABD72" w14:textId="77777777" w:rsidR="00173642" w:rsidRPr="00644636" w:rsidRDefault="00173642" w:rsidP="00173642">
      <w:pPr>
        <w:numPr>
          <w:ilvl w:val="1"/>
          <w:numId w:val="18"/>
        </w:numPr>
        <w:suppressAutoHyphens w:val="0"/>
        <w:autoSpaceDE w:val="0"/>
        <w:autoSpaceDN w:val="0"/>
        <w:adjustRightInd w:val="0"/>
        <w:ind w:left="720" w:hanging="720"/>
        <w:jc w:val="both"/>
        <w:rPr>
          <w:b/>
          <w:bCs/>
        </w:rPr>
      </w:pPr>
      <w:r w:rsidRPr="00644636">
        <w:t>Līgumslēdzēja kontaktpersona, ņemot vērā faktisko nepieciešamību pēc precēm, pasūta preces Piegādātājam ne biežāk kā reizi ceturksnī.</w:t>
      </w:r>
    </w:p>
    <w:p w14:paraId="38F27CC1" w14:textId="77777777" w:rsidR="00173642" w:rsidRPr="003A2F67" w:rsidRDefault="00173642" w:rsidP="00173642">
      <w:pPr>
        <w:numPr>
          <w:ilvl w:val="1"/>
          <w:numId w:val="18"/>
        </w:numPr>
        <w:suppressAutoHyphens w:val="0"/>
        <w:autoSpaceDE w:val="0"/>
        <w:autoSpaceDN w:val="0"/>
        <w:adjustRightInd w:val="0"/>
        <w:ind w:left="720" w:hanging="720"/>
        <w:jc w:val="both"/>
        <w:rPr>
          <w:b/>
          <w:bCs/>
        </w:rPr>
      </w:pPr>
      <w:r w:rsidRPr="00644636">
        <w:t xml:space="preserve">Piegādātājs piegādā preces </w:t>
      </w:r>
      <w:r w:rsidRPr="0038106C">
        <w:t xml:space="preserve">Līgumslēdzējam </w:t>
      </w:r>
      <w:r w:rsidRPr="00C722DF">
        <w:rPr>
          <w:b/>
          <w:bCs/>
          <w:color w:val="auto"/>
        </w:rPr>
        <w:t xml:space="preserve">20 </w:t>
      </w:r>
      <w:r w:rsidRPr="00C722DF">
        <w:rPr>
          <w:b/>
          <w:bCs/>
          <w:color w:val="auto"/>
          <w:shd w:val="clear" w:color="auto" w:fill="FFFFFF"/>
        </w:rPr>
        <w:t>(divdesmit) darba dienu</w:t>
      </w:r>
      <w:r w:rsidRPr="00C722DF">
        <w:rPr>
          <w:b/>
          <w:bCs/>
          <w:color w:val="auto"/>
        </w:rPr>
        <w:t xml:space="preserve"> laikā</w:t>
      </w:r>
      <w:r w:rsidRPr="0038106C">
        <w:t xml:space="preserve"> no Līgumslēdzēja pasūtījuma </w:t>
      </w:r>
      <w:r w:rsidRPr="0038106C">
        <w:rPr>
          <w:bCs/>
        </w:rPr>
        <w:t>saņemšanas dienas</w:t>
      </w:r>
      <w:r w:rsidRPr="0038106C">
        <w:t xml:space="preserve">. Piegādātājam jāpiegādā preces pilnā pasūtījuma apjomā. </w:t>
      </w:r>
    </w:p>
    <w:p w14:paraId="49A8D6BF" w14:textId="77777777" w:rsidR="00173642" w:rsidRPr="00644636" w:rsidRDefault="00173642" w:rsidP="00173642">
      <w:pPr>
        <w:pStyle w:val="Sarakstarindkopa"/>
        <w:numPr>
          <w:ilvl w:val="0"/>
          <w:numId w:val="18"/>
        </w:numPr>
        <w:suppressAutoHyphens w:val="0"/>
        <w:autoSpaceDE w:val="0"/>
        <w:autoSpaceDN w:val="0"/>
        <w:adjustRightInd w:val="0"/>
        <w:contextualSpacing/>
        <w:jc w:val="center"/>
        <w:rPr>
          <w:b/>
          <w:bCs/>
          <w:iCs/>
          <w:color w:val="auto"/>
        </w:rPr>
      </w:pPr>
      <w:r w:rsidRPr="00644636">
        <w:rPr>
          <w:b/>
          <w:bCs/>
          <w:iCs/>
          <w:color w:val="auto"/>
        </w:rPr>
        <w:t>Pušu saistības</w:t>
      </w:r>
    </w:p>
    <w:p w14:paraId="6D434708" w14:textId="77777777" w:rsidR="00173642" w:rsidRPr="00644636" w:rsidRDefault="00173642" w:rsidP="00173642">
      <w:pPr>
        <w:pStyle w:val="Sarakstarindkopa"/>
        <w:numPr>
          <w:ilvl w:val="1"/>
          <w:numId w:val="18"/>
        </w:numPr>
        <w:suppressAutoHyphens w:val="0"/>
        <w:autoSpaceDE w:val="0"/>
        <w:autoSpaceDN w:val="0"/>
        <w:adjustRightInd w:val="0"/>
        <w:contextualSpacing/>
        <w:rPr>
          <w:b/>
          <w:bCs/>
          <w:iCs/>
          <w:color w:val="auto"/>
        </w:rPr>
      </w:pPr>
      <w:r w:rsidRPr="00644636">
        <w:rPr>
          <w:b/>
          <w:bCs/>
          <w:iCs/>
          <w:color w:val="auto"/>
        </w:rPr>
        <w:t>Piegādātāja saistības</w:t>
      </w:r>
    </w:p>
    <w:p w14:paraId="49090274" w14:textId="77777777" w:rsidR="00173642" w:rsidRPr="00644636" w:rsidRDefault="00173642" w:rsidP="00173642">
      <w:pPr>
        <w:pStyle w:val="Sarakstarindkopa"/>
        <w:numPr>
          <w:ilvl w:val="2"/>
          <w:numId w:val="18"/>
        </w:numPr>
        <w:contextualSpacing/>
        <w:jc w:val="both"/>
        <w:rPr>
          <w:bCs/>
          <w:color w:val="auto"/>
        </w:rPr>
      </w:pPr>
      <w:r w:rsidRPr="00644636">
        <w:rPr>
          <w:bCs/>
          <w:color w:val="auto"/>
        </w:rPr>
        <w:t xml:space="preserve">Piegādātājam </w:t>
      </w:r>
      <w:r w:rsidRPr="00644636">
        <w:rPr>
          <w:color w:val="auto"/>
        </w:rPr>
        <w:t xml:space="preserve">jāveic un Piegādātājs apņemas veikt preču piegādi </w:t>
      </w:r>
      <w:r w:rsidRPr="00644636">
        <w:rPr>
          <w:bCs/>
          <w:color w:val="auto"/>
        </w:rPr>
        <w:t xml:space="preserve">Līguma 4.2. punktā noteiktajā termiņā </w:t>
      </w:r>
      <w:r w:rsidRPr="00644636">
        <w:rPr>
          <w:color w:val="auto"/>
        </w:rPr>
        <w:t xml:space="preserve">pēc preču piegādes pasūtījuma saņemšanas no Līgumslēdzēja. Piegādātājs apņemas vienoties ar Līgumslēdzēju par preču piegādes laiku. </w:t>
      </w:r>
    </w:p>
    <w:p w14:paraId="79B0026A" w14:textId="77777777" w:rsidR="00173642" w:rsidRPr="00644636" w:rsidRDefault="00173642" w:rsidP="00173642">
      <w:pPr>
        <w:pStyle w:val="Sarakstarindkopa"/>
        <w:numPr>
          <w:ilvl w:val="2"/>
          <w:numId w:val="18"/>
        </w:numPr>
        <w:contextualSpacing/>
        <w:jc w:val="both"/>
        <w:rPr>
          <w:bCs/>
          <w:color w:val="auto"/>
        </w:rPr>
      </w:pPr>
      <w:r w:rsidRPr="00644636">
        <w:rPr>
          <w:bCs/>
          <w:color w:val="auto"/>
        </w:rPr>
        <w:t>Piegādātājam</w:t>
      </w:r>
      <w:r w:rsidRPr="00644636">
        <w:rPr>
          <w:color w:val="auto"/>
        </w:rPr>
        <w:t xml:space="preserve"> preču piegāde Līgumslēdzējam jāveic Līgumslēdzēja darba dienā no plkst. 9.00 līdz plkst. 16.00.</w:t>
      </w:r>
    </w:p>
    <w:p w14:paraId="70599A62" w14:textId="77777777" w:rsidR="00173642" w:rsidRPr="00644636" w:rsidRDefault="00173642" w:rsidP="00173642">
      <w:pPr>
        <w:pStyle w:val="Sarakstarindkopa"/>
        <w:numPr>
          <w:ilvl w:val="2"/>
          <w:numId w:val="18"/>
        </w:numPr>
        <w:contextualSpacing/>
        <w:jc w:val="both"/>
        <w:rPr>
          <w:color w:val="auto"/>
        </w:rPr>
      </w:pPr>
      <w:r w:rsidRPr="00644636">
        <w:rPr>
          <w:bCs/>
          <w:color w:val="auto"/>
        </w:rPr>
        <w:t>Piegādātājam</w:t>
      </w:r>
      <w:r w:rsidRPr="00644636">
        <w:rPr>
          <w:color w:val="auto"/>
        </w:rPr>
        <w:t xml:space="preserve"> preces jāpiegādā saskaņā ar Līgumslēdzēja kontaktpersonas pasūtījumu, kas tiek izdarīts rakstveidā, nosūtot pasūtījuma pieprasījumu skenētā veidā pa e-pastu vai tiek nodots personīgi. </w:t>
      </w:r>
      <w:r w:rsidRPr="00644636">
        <w:rPr>
          <w:bCs/>
          <w:color w:val="auto"/>
        </w:rPr>
        <w:t>Piegādātājam jāveic Līgumslēdzēja darbinieku apmācība, saskaņā ar Tehniskās specifikācijas prasībām</w:t>
      </w:r>
      <w:r>
        <w:rPr>
          <w:bCs/>
          <w:color w:val="auto"/>
        </w:rPr>
        <w:t xml:space="preserve">. </w:t>
      </w:r>
      <w:r w:rsidRPr="00644636">
        <w:rPr>
          <w:bCs/>
          <w:color w:val="auto"/>
        </w:rPr>
        <w:t xml:space="preserve">Apmācības </w:t>
      </w:r>
      <w:r w:rsidRPr="00644636">
        <w:rPr>
          <w:color w:val="auto"/>
        </w:rPr>
        <w:t>Līgumslēdzējs pieņem ar pieņemšanas – nodošanas aktu</w:t>
      </w:r>
      <w:r>
        <w:rPr>
          <w:bCs/>
          <w:color w:val="auto"/>
        </w:rPr>
        <w:t>.</w:t>
      </w:r>
    </w:p>
    <w:p w14:paraId="3884A7CD" w14:textId="77777777" w:rsidR="00173642" w:rsidRPr="00644636" w:rsidRDefault="00173642" w:rsidP="00173642">
      <w:pPr>
        <w:pStyle w:val="Sarakstarindkopa"/>
        <w:numPr>
          <w:ilvl w:val="2"/>
          <w:numId w:val="18"/>
        </w:numPr>
        <w:contextualSpacing/>
        <w:jc w:val="both"/>
        <w:rPr>
          <w:color w:val="auto"/>
        </w:rPr>
      </w:pPr>
      <w:r w:rsidRPr="00644636">
        <w:rPr>
          <w:color w:val="auto"/>
        </w:rPr>
        <w:t>Piegādātājam ir jānodrošina p</w:t>
      </w:r>
      <w:r w:rsidRPr="00644636">
        <w:rPr>
          <w:bCs/>
          <w:color w:val="auto"/>
        </w:rPr>
        <w:t>reču</w:t>
      </w:r>
      <w:r w:rsidRPr="00644636">
        <w:rPr>
          <w:color w:val="auto"/>
        </w:rPr>
        <w:t xml:space="preserve"> kvalitāte, saskaņā ar preču aprakstiem un Piegādātāja piedāvājumu. Precēm jābūt iepakotām atbilstoši LR spēkā esošo normatīvo aktu prasībām, iepakojumam jānodrošina preču kvalitāte tās transportējot un pēc tam glabājot noliktavā.</w:t>
      </w:r>
    </w:p>
    <w:p w14:paraId="5426233C" w14:textId="77777777" w:rsidR="00173642" w:rsidRPr="00644636" w:rsidRDefault="00173642" w:rsidP="00173642">
      <w:pPr>
        <w:pStyle w:val="Sarakstarindkopa"/>
        <w:numPr>
          <w:ilvl w:val="2"/>
          <w:numId w:val="18"/>
        </w:numPr>
        <w:contextualSpacing/>
        <w:jc w:val="both"/>
        <w:rPr>
          <w:color w:val="auto"/>
        </w:rPr>
      </w:pPr>
      <w:r w:rsidRPr="00644636">
        <w:rPr>
          <w:bCs/>
          <w:color w:val="auto"/>
        </w:rPr>
        <w:t xml:space="preserve">Piegādātājs ir atbildīgs par Preču atbilstību Eiropas Savienības un Latvijas Republikas normatīvo aktu prasībām, jo īpaši attiecībā uz Preču atbilstību drošuma, kvalitātes un patērētāju tiesību prasībām. Ja nepieciešams, Piegādātājs </w:t>
      </w:r>
      <w:r w:rsidRPr="00644636">
        <w:rPr>
          <w:bCs/>
          <w:color w:val="auto"/>
        </w:rPr>
        <w:lastRenderedPageBreak/>
        <w:t xml:space="preserve">uz sava rēķina nodrošina nepieciešamo Preču sertifikāciju Latvijas Republikā, ja to paredz normatīvie akti. </w:t>
      </w:r>
    </w:p>
    <w:p w14:paraId="5622A4BD" w14:textId="77777777" w:rsidR="00173642" w:rsidRPr="00644636" w:rsidRDefault="00173642" w:rsidP="00173642">
      <w:pPr>
        <w:pStyle w:val="Sarakstarindkopa"/>
        <w:numPr>
          <w:ilvl w:val="2"/>
          <w:numId w:val="18"/>
        </w:numPr>
        <w:contextualSpacing/>
        <w:jc w:val="both"/>
        <w:rPr>
          <w:color w:val="auto"/>
        </w:rPr>
      </w:pPr>
      <w:r w:rsidRPr="00644636">
        <w:rPr>
          <w:bCs/>
          <w:color w:val="auto"/>
        </w:rPr>
        <w:t>Piegādātājs nodrošina Preču lietošanas instrukcijas valsts valodā katrai preces vienībai tādā apjomā, kāds ir lietošanas instrukciju apjoms oriģinālvalodā. Piegādātājs nodrošina preces garantijas talonu katrai preces vienībai.</w:t>
      </w:r>
    </w:p>
    <w:p w14:paraId="0A16CEBD" w14:textId="77777777" w:rsidR="00173642" w:rsidRPr="00644636" w:rsidRDefault="00173642" w:rsidP="00173642">
      <w:pPr>
        <w:pStyle w:val="Sarakstarindkopa"/>
        <w:numPr>
          <w:ilvl w:val="2"/>
          <w:numId w:val="18"/>
        </w:numPr>
        <w:contextualSpacing/>
        <w:jc w:val="both"/>
        <w:rPr>
          <w:color w:val="auto"/>
        </w:rPr>
      </w:pPr>
      <w:r w:rsidRPr="00644636">
        <w:rPr>
          <w:color w:val="auto"/>
        </w:rPr>
        <w:t xml:space="preserve">Piegādātājs apņemas samaksāt līgumsodus 10 (desmit) darba dienu laikā no rēķinu saņemšanas Līgumā noteiktajos gadījumos un kārtībā. </w:t>
      </w:r>
    </w:p>
    <w:p w14:paraId="2805E79A" w14:textId="77777777" w:rsidR="00173642" w:rsidRPr="00644636" w:rsidRDefault="00173642" w:rsidP="00173642">
      <w:pPr>
        <w:pStyle w:val="Sarakstarindkopa"/>
        <w:numPr>
          <w:ilvl w:val="2"/>
          <w:numId w:val="18"/>
        </w:numPr>
        <w:contextualSpacing/>
        <w:jc w:val="both"/>
        <w:rPr>
          <w:color w:val="auto"/>
        </w:rPr>
      </w:pPr>
      <w:r w:rsidRPr="00644636">
        <w:rPr>
          <w:color w:val="auto"/>
        </w:rPr>
        <w:t xml:space="preserve">Gadījumos, ja Piegādātājs objektīvu iemeslu dēļ nevar piegādāt preces Līgumā noteiktajā termiņā, Piegādātājam ir nekavējoties, bet ne vēlāk kā 2 (divu) darba dienas laikā no piegādes termiņa iztecēšanas, par to jāinformē Līgumslēdzēja kontaktpersona pa e-pastu un telefoniski. Šajā gadījumā Piegādātāja piegādes termiņš var tikt pagarināts, bet ne vairāk kā par 5 (piecām) darba dienām. </w:t>
      </w:r>
    </w:p>
    <w:p w14:paraId="0592C89B" w14:textId="77777777" w:rsidR="00173642" w:rsidRPr="00644636" w:rsidRDefault="00173642" w:rsidP="00173642">
      <w:pPr>
        <w:pStyle w:val="Sarakstarindkopa"/>
        <w:numPr>
          <w:ilvl w:val="2"/>
          <w:numId w:val="18"/>
        </w:numPr>
        <w:contextualSpacing/>
        <w:jc w:val="both"/>
        <w:rPr>
          <w:color w:val="auto"/>
        </w:rPr>
      </w:pPr>
      <w:r w:rsidRPr="00644636">
        <w:rPr>
          <w:color w:val="auto"/>
        </w:rPr>
        <w:t>Ja Piegādātājs nevar piegādāt preces Līgumā 4.2. punktā noteiktajā termiņā, bet par to neinformē Līgumslēdzēja kontaktpersonu pa e-pastu un telefoniski, saskaņā ar Līguma 5.1.8.punkta noteikumiem, vai Piegādātājs nevar piegādāt preces Līguma 5.1.8. punktā noteiktā papildtermiņā, tad tiek uzskatīts, ka Piegādātājs nevar izpildīt Līguma 4.2. punkta un 5.1.8. punkta noteikumus.   Šajā gadījumā Līgumslēdzējs vienpusēji pārtrauc līgumu, nosūtot par to paziņojumu Piegādātājam un Piegādātājam ir pienākums samaksāt Līgumsodus, ko Piegādātājam, saskaņā ar šī Līguma noteikumiem, uzlicis  Līgumslēdzējs.</w:t>
      </w:r>
    </w:p>
    <w:p w14:paraId="6B2684A0" w14:textId="77777777" w:rsidR="00173642" w:rsidRDefault="00173642" w:rsidP="00173642">
      <w:pPr>
        <w:pStyle w:val="Pamatteksts"/>
        <w:widowControl/>
        <w:numPr>
          <w:ilvl w:val="2"/>
          <w:numId w:val="18"/>
        </w:numPr>
        <w:suppressAutoHyphens w:val="0"/>
        <w:spacing w:after="0"/>
        <w:jc w:val="both"/>
        <w:rPr>
          <w:rFonts w:ascii="Times New Roman" w:hAnsi="Times New Roman"/>
          <w:color w:val="auto"/>
        </w:rPr>
      </w:pPr>
      <w:r w:rsidRPr="00F43B33">
        <w:rPr>
          <w:rFonts w:ascii="Times New Roman" w:hAnsi="Times New Roman"/>
          <w:color w:val="auto"/>
        </w:rPr>
        <w:t>Piegādātājs apņemas veikt preču defektu novēršanu Līgumā noteiktā kārtībā.</w:t>
      </w:r>
    </w:p>
    <w:p w14:paraId="3FBACF4F" w14:textId="77777777" w:rsidR="00173642" w:rsidRPr="00F43B33" w:rsidRDefault="00173642" w:rsidP="00173642">
      <w:pPr>
        <w:pStyle w:val="Pamatteksts"/>
        <w:widowControl/>
        <w:numPr>
          <w:ilvl w:val="2"/>
          <w:numId w:val="18"/>
        </w:numPr>
        <w:suppressAutoHyphens w:val="0"/>
        <w:spacing w:after="0"/>
        <w:jc w:val="both"/>
        <w:rPr>
          <w:rFonts w:ascii="Times New Roman" w:hAnsi="Times New Roman"/>
          <w:color w:val="auto"/>
        </w:rPr>
      </w:pPr>
      <w:r w:rsidRPr="00F43B33">
        <w:rPr>
          <w:rFonts w:ascii="Times New Roman" w:hAnsi="Times New Roman"/>
          <w:color w:val="auto"/>
        </w:rPr>
        <w:t>Piegādātājs apņemas</w:t>
      </w:r>
      <w:r>
        <w:rPr>
          <w:rFonts w:ascii="Times New Roman" w:hAnsi="Times New Roman"/>
          <w:color w:val="auto"/>
        </w:rPr>
        <w:t xml:space="preserve"> </w:t>
      </w:r>
      <w:r w:rsidRPr="00CD1C1E">
        <w:t>piegādājot preces, kopā ar 1. (pirmo) pasūtījumu piegādā</w:t>
      </w:r>
      <w:r w:rsidRPr="007727A7">
        <w:rPr>
          <w:rFonts w:ascii="Calibri" w:hAnsi="Calibri"/>
        </w:rPr>
        <w:t>t</w:t>
      </w:r>
      <w:r w:rsidRPr="00CD1C1E">
        <w:t xml:space="preserve"> 1 (viens) preces </w:t>
      </w:r>
      <w:r w:rsidRPr="00415C28">
        <w:rPr>
          <w:b/>
          <w:bCs/>
        </w:rPr>
        <w:t>demonstrācijas modeli</w:t>
      </w:r>
      <w:r w:rsidRPr="00CD1C1E">
        <w:t>. Demonstrācijas modeļa cena tiek iekļauta kopējā piedāvājuma cenā. Par demonstrācijas modeļa piegādi tiek sastādīts atsevišķs pieņemšanas – nodošanas akts.</w:t>
      </w:r>
    </w:p>
    <w:p w14:paraId="7CAFD3CD" w14:textId="77777777" w:rsidR="00173642" w:rsidRPr="00F43B33" w:rsidRDefault="00173642" w:rsidP="00173642">
      <w:pPr>
        <w:pStyle w:val="Pamatteksts"/>
        <w:widowControl/>
        <w:numPr>
          <w:ilvl w:val="2"/>
          <w:numId w:val="18"/>
        </w:numPr>
        <w:suppressAutoHyphens w:val="0"/>
        <w:spacing w:after="0"/>
        <w:jc w:val="both"/>
        <w:rPr>
          <w:rFonts w:ascii="Times New Roman" w:hAnsi="Times New Roman"/>
          <w:color w:val="auto"/>
        </w:rPr>
      </w:pPr>
      <w:r w:rsidRPr="00F43B33">
        <w:rPr>
          <w:rFonts w:ascii="Times New Roman" w:hAnsi="Times New Roman"/>
          <w:color w:val="333333"/>
          <w:shd w:val="clear" w:color="auto" w:fill="FFFFFF"/>
        </w:rPr>
        <w:t>Piegādātāja preces (tehniskie palīglīdzekļi) tiek pieņemt</w:t>
      </w:r>
      <w:r>
        <w:rPr>
          <w:rFonts w:ascii="Times New Roman" w:hAnsi="Times New Roman"/>
          <w:color w:val="333333"/>
          <w:shd w:val="clear" w:color="auto" w:fill="FFFFFF"/>
        </w:rPr>
        <w:t>as</w:t>
      </w:r>
      <w:r w:rsidRPr="00F43B33">
        <w:rPr>
          <w:rFonts w:ascii="Times New Roman" w:hAnsi="Times New Roman"/>
          <w:color w:val="333333"/>
          <w:shd w:val="clear" w:color="auto" w:fill="FFFFFF"/>
        </w:rPr>
        <w:t xml:space="preserve"> ar nodošanas – pieņemšanas aktu. Piegādātāja</w:t>
      </w:r>
      <w:r>
        <w:rPr>
          <w:rFonts w:ascii="Times New Roman" w:hAnsi="Times New Roman"/>
          <w:color w:val="333333"/>
          <w:shd w:val="clear" w:color="auto" w:fill="FFFFFF"/>
        </w:rPr>
        <w:t>m n</w:t>
      </w:r>
      <w:r w:rsidRPr="00F43B33">
        <w:rPr>
          <w:rFonts w:ascii="Times New Roman" w:hAnsi="Times New Roman"/>
          <w:color w:val="333333"/>
          <w:shd w:val="clear" w:color="auto" w:fill="FFFFFF"/>
        </w:rPr>
        <w:t xml:space="preserve">odošanas – pieņemšanas aktā </w:t>
      </w:r>
      <w:r>
        <w:rPr>
          <w:rFonts w:ascii="Times New Roman" w:hAnsi="Times New Roman"/>
          <w:color w:val="333333"/>
          <w:shd w:val="clear" w:color="auto" w:fill="FFFFFF"/>
        </w:rPr>
        <w:t xml:space="preserve">(vai tā pielikumā) </w:t>
      </w:r>
      <w:r w:rsidRPr="00F43B33">
        <w:rPr>
          <w:rFonts w:ascii="Times New Roman" w:hAnsi="Times New Roman"/>
          <w:color w:val="333333"/>
          <w:shd w:val="clear" w:color="auto" w:fill="FFFFFF"/>
        </w:rPr>
        <w:t>jānorāda tehnisko palīglīdzekļu seriālie numuri, kuriem jābūt nolasāmiem uz katra tehniskā</w:t>
      </w:r>
      <w:proofErr w:type="gramStart"/>
      <w:r w:rsidRPr="00F43B33">
        <w:rPr>
          <w:rFonts w:ascii="Times New Roman" w:hAnsi="Times New Roman"/>
          <w:color w:val="333333"/>
          <w:shd w:val="clear" w:color="auto" w:fill="FFFFFF"/>
        </w:rPr>
        <w:t xml:space="preserve">  </w:t>
      </w:r>
      <w:proofErr w:type="gramEnd"/>
      <w:r w:rsidRPr="00F43B33">
        <w:rPr>
          <w:rFonts w:ascii="Times New Roman" w:hAnsi="Times New Roman"/>
          <w:color w:val="333333"/>
          <w:shd w:val="clear" w:color="auto" w:fill="FFFFFF"/>
        </w:rPr>
        <w:t>palīglīdzekļa iepakojuma. Piegādātāja</w:t>
      </w:r>
      <w:r>
        <w:rPr>
          <w:rFonts w:ascii="Times New Roman" w:hAnsi="Times New Roman"/>
          <w:color w:val="333333"/>
          <w:shd w:val="clear" w:color="auto" w:fill="FFFFFF"/>
        </w:rPr>
        <w:t>m</w:t>
      </w:r>
      <w:r w:rsidRPr="00F43B33">
        <w:rPr>
          <w:rFonts w:ascii="Times New Roman" w:hAnsi="Times New Roman"/>
          <w:color w:val="333333"/>
          <w:shd w:val="clear" w:color="auto" w:fill="FFFFFF"/>
        </w:rPr>
        <w:t xml:space="preserve"> pre</w:t>
      </w:r>
      <w:r>
        <w:rPr>
          <w:rFonts w:ascii="Times New Roman" w:hAnsi="Times New Roman"/>
          <w:color w:val="333333"/>
          <w:shd w:val="clear" w:color="auto" w:fill="FFFFFF"/>
        </w:rPr>
        <w:t>ču</w:t>
      </w:r>
      <w:r w:rsidRPr="00F43B33">
        <w:rPr>
          <w:rFonts w:ascii="Times New Roman" w:hAnsi="Times New Roman"/>
          <w:color w:val="333333"/>
          <w:shd w:val="clear" w:color="auto" w:fill="FFFFFF"/>
        </w:rPr>
        <w:t xml:space="preserve"> (tehnisk</w:t>
      </w:r>
      <w:r>
        <w:rPr>
          <w:rFonts w:ascii="Times New Roman" w:hAnsi="Times New Roman"/>
          <w:color w:val="333333"/>
          <w:shd w:val="clear" w:color="auto" w:fill="FFFFFF"/>
        </w:rPr>
        <w:t>o</w:t>
      </w:r>
      <w:r w:rsidRPr="00F43B33">
        <w:rPr>
          <w:rFonts w:ascii="Times New Roman" w:hAnsi="Times New Roman"/>
          <w:color w:val="333333"/>
          <w:shd w:val="clear" w:color="auto" w:fill="FFFFFF"/>
        </w:rPr>
        <w:t xml:space="preserve"> palīglīdzekļ</w:t>
      </w:r>
      <w:r>
        <w:rPr>
          <w:rFonts w:ascii="Times New Roman" w:hAnsi="Times New Roman"/>
          <w:color w:val="333333"/>
          <w:shd w:val="clear" w:color="auto" w:fill="FFFFFF"/>
        </w:rPr>
        <w:t>u</w:t>
      </w:r>
      <w:r w:rsidRPr="00F43B33">
        <w:rPr>
          <w:rFonts w:ascii="Times New Roman" w:hAnsi="Times New Roman"/>
          <w:color w:val="333333"/>
          <w:shd w:val="clear" w:color="auto" w:fill="FFFFFF"/>
        </w:rPr>
        <w:t>) seriālie numuri jāiesniedz arī digitālā versijā (Excel</w:t>
      </w:r>
      <w:r>
        <w:rPr>
          <w:rFonts w:ascii="Times New Roman" w:hAnsi="Times New Roman"/>
          <w:color w:val="333333"/>
          <w:shd w:val="clear" w:color="auto" w:fill="FFFFFF"/>
        </w:rPr>
        <w:t xml:space="preserve"> formātā</w:t>
      </w:r>
      <w:r w:rsidRPr="00F43B33">
        <w:rPr>
          <w:rFonts w:ascii="Times New Roman" w:hAnsi="Times New Roman"/>
          <w:color w:val="333333"/>
          <w:shd w:val="clear" w:color="auto" w:fill="FFFFFF"/>
        </w:rPr>
        <w:t>).</w:t>
      </w:r>
    </w:p>
    <w:p w14:paraId="005D51F8" w14:textId="77777777" w:rsidR="00173642" w:rsidRPr="00644636" w:rsidRDefault="00173642" w:rsidP="00173642">
      <w:pPr>
        <w:tabs>
          <w:tab w:val="num" w:pos="567"/>
        </w:tabs>
        <w:jc w:val="both"/>
      </w:pPr>
    </w:p>
    <w:p w14:paraId="171E3930" w14:textId="77777777" w:rsidR="00173642" w:rsidRPr="00644636" w:rsidRDefault="00173642" w:rsidP="00173642">
      <w:pPr>
        <w:pStyle w:val="Pamatteksts"/>
        <w:numPr>
          <w:ilvl w:val="1"/>
          <w:numId w:val="18"/>
        </w:numPr>
        <w:spacing w:after="0"/>
        <w:jc w:val="both"/>
        <w:rPr>
          <w:rFonts w:ascii="Times New Roman" w:hAnsi="Times New Roman"/>
          <w:b/>
          <w:color w:val="auto"/>
        </w:rPr>
      </w:pPr>
      <w:r w:rsidRPr="00644636">
        <w:rPr>
          <w:rFonts w:ascii="Times New Roman" w:hAnsi="Times New Roman"/>
          <w:b/>
          <w:color w:val="auto"/>
        </w:rPr>
        <w:t>Līgumslēdzēja</w:t>
      </w:r>
      <w:r w:rsidRPr="00644636">
        <w:rPr>
          <w:rFonts w:ascii="Times New Roman" w:hAnsi="Times New Roman"/>
          <w:b/>
          <w:bCs/>
          <w:iCs/>
          <w:color w:val="auto"/>
        </w:rPr>
        <w:t xml:space="preserve"> saistības</w:t>
      </w:r>
    </w:p>
    <w:p w14:paraId="7D84B2B6" w14:textId="77777777" w:rsidR="00173642" w:rsidRPr="00644636" w:rsidRDefault="00173642" w:rsidP="00173642">
      <w:pPr>
        <w:pStyle w:val="Sarakstarindkopa"/>
        <w:numPr>
          <w:ilvl w:val="2"/>
          <w:numId w:val="18"/>
        </w:numPr>
        <w:contextualSpacing/>
        <w:jc w:val="both"/>
        <w:rPr>
          <w:bCs/>
          <w:color w:val="auto"/>
        </w:rPr>
      </w:pPr>
      <w:r w:rsidRPr="00644636">
        <w:rPr>
          <w:color w:val="auto"/>
        </w:rPr>
        <w:t xml:space="preserve">Līgumslēdzējs apņemas nosūtīt pieprasījumu par preču piegādi (preču pasūtījumu) </w:t>
      </w:r>
      <w:r w:rsidRPr="00644636">
        <w:rPr>
          <w:bCs/>
          <w:color w:val="auto"/>
        </w:rPr>
        <w:t xml:space="preserve">pa e- pastu </w:t>
      </w:r>
      <w:r w:rsidRPr="00644636">
        <w:rPr>
          <w:color w:val="auto"/>
        </w:rPr>
        <w:t xml:space="preserve">skenētā veidā uz Piegādātāja kontaktpersonas e-pasta adresi </w:t>
      </w:r>
      <w:r w:rsidRPr="00644636">
        <w:rPr>
          <w:bCs/>
          <w:color w:val="auto"/>
        </w:rPr>
        <w:t>vai izsniegt pieprasījuma vēstuli personīgi.</w:t>
      </w:r>
      <w:r w:rsidRPr="00644636">
        <w:rPr>
          <w:color w:val="auto"/>
        </w:rPr>
        <w:t xml:space="preserve"> Pasūtījumā Līgumslēdzēja pilnvarotā persona norāda piegādājamās preces un to daudzumu.</w:t>
      </w:r>
    </w:p>
    <w:p w14:paraId="66C8FB3D" w14:textId="77777777" w:rsidR="00173642" w:rsidRPr="00644636" w:rsidRDefault="00173642" w:rsidP="00173642">
      <w:pPr>
        <w:pStyle w:val="Pamatteksts"/>
        <w:numPr>
          <w:ilvl w:val="2"/>
          <w:numId w:val="18"/>
        </w:numPr>
        <w:spacing w:after="0"/>
        <w:jc w:val="both"/>
        <w:rPr>
          <w:rFonts w:ascii="Times New Roman" w:hAnsi="Times New Roman"/>
          <w:b/>
          <w:color w:val="auto"/>
        </w:rPr>
      </w:pPr>
      <w:r w:rsidRPr="00644636">
        <w:rPr>
          <w:rFonts w:ascii="Times New Roman" w:hAnsi="Times New Roman"/>
          <w:color w:val="auto"/>
        </w:rPr>
        <w:t>Līgumslēdzējs apņemas Līgumā noteiktajā kārtībā un termiņā veikt samaksu par preču piegādi.</w:t>
      </w:r>
    </w:p>
    <w:p w14:paraId="475B40A1" w14:textId="77777777" w:rsidR="00173642" w:rsidRPr="00644636" w:rsidRDefault="00173642" w:rsidP="00173642">
      <w:pPr>
        <w:pStyle w:val="Pamatteksts"/>
        <w:widowControl/>
        <w:numPr>
          <w:ilvl w:val="2"/>
          <w:numId w:val="18"/>
        </w:numPr>
        <w:suppressAutoHyphens w:val="0"/>
        <w:spacing w:after="0"/>
        <w:jc w:val="both"/>
        <w:rPr>
          <w:rFonts w:ascii="Times New Roman" w:hAnsi="Times New Roman"/>
          <w:color w:val="auto"/>
        </w:rPr>
      </w:pPr>
      <w:r w:rsidRPr="00644636">
        <w:rPr>
          <w:rFonts w:ascii="Times New Roman" w:hAnsi="Times New Roman"/>
          <w:color w:val="auto"/>
        </w:rPr>
        <w:t>Līgumslēdzējs apņemas nodrošināt preču pieņemšanu no Piegādātāja, parakstot preču pieņemšanas – nodošanas aktu ne vēlāk kā 3 (trīs) darba dienu laikā pēc Piegādātāja paziņojuma saņemšanas par Preču gatavību nodošanai Līgumslēdzējam un preču faktiskās piegādes.</w:t>
      </w:r>
    </w:p>
    <w:p w14:paraId="12CB48CB" w14:textId="77777777" w:rsidR="00173642" w:rsidRPr="00644636" w:rsidRDefault="00173642" w:rsidP="00173642">
      <w:pPr>
        <w:pStyle w:val="Pamatteksts"/>
        <w:numPr>
          <w:ilvl w:val="2"/>
          <w:numId w:val="18"/>
        </w:numPr>
        <w:spacing w:after="0"/>
        <w:jc w:val="both"/>
        <w:rPr>
          <w:rFonts w:ascii="Times New Roman" w:hAnsi="Times New Roman"/>
          <w:color w:val="auto"/>
        </w:rPr>
      </w:pPr>
      <w:r w:rsidRPr="00644636">
        <w:rPr>
          <w:rFonts w:ascii="Times New Roman" w:hAnsi="Times New Roman"/>
          <w:color w:val="auto"/>
        </w:rPr>
        <w:t>Līgumslēdzējam ir pienākums pārbaudīt piegādāto preču kvalitāti. Parakstot preču pieņemšanas – nodošanas aktu</w:t>
      </w:r>
      <w:r>
        <w:rPr>
          <w:rFonts w:ascii="Times New Roman" w:hAnsi="Times New Roman"/>
          <w:color w:val="auto"/>
        </w:rPr>
        <w:t>,</w:t>
      </w:r>
      <w:r w:rsidRPr="00644636">
        <w:rPr>
          <w:rFonts w:ascii="Times New Roman" w:hAnsi="Times New Roman"/>
          <w:color w:val="auto"/>
        </w:rPr>
        <w:t xml:space="preserve"> Līgumslēdzējs apliecina, ka precēm nav konstatēti vizuāli un tehniski defekti. </w:t>
      </w:r>
    </w:p>
    <w:p w14:paraId="1BB4413B" w14:textId="77777777" w:rsidR="00173642" w:rsidRPr="00644636" w:rsidRDefault="00173642" w:rsidP="00173642">
      <w:pPr>
        <w:pStyle w:val="Pamatteksts"/>
        <w:numPr>
          <w:ilvl w:val="2"/>
          <w:numId w:val="18"/>
        </w:numPr>
        <w:spacing w:after="0"/>
        <w:jc w:val="both"/>
        <w:rPr>
          <w:rFonts w:ascii="Times New Roman" w:hAnsi="Times New Roman"/>
          <w:color w:val="auto"/>
        </w:rPr>
      </w:pPr>
      <w:r w:rsidRPr="00644636">
        <w:rPr>
          <w:rFonts w:ascii="Times New Roman" w:hAnsi="Times New Roman"/>
          <w:color w:val="auto"/>
        </w:rPr>
        <w:t>Līgumslēdzējam ir tiesības visā līguma izpildes laikā izteikt pretenzijas par piegādāto preču kvalitāti (defektu), ja preču /-es defektu var konstatēt tikai ekspluatācijas laikā. Šajā gadījumā Līgumslēdzējam ir tiesības pieprasīt preču/-</w:t>
      </w:r>
      <w:r w:rsidRPr="00644636">
        <w:rPr>
          <w:rFonts w:ascii="Times New Roman" w:hAnsi="Times New Roman"/>
          <w:color w:val="auto"/>
        </w:rPr>
        <w:lastRenderedPageBreak/>
        <w:t>es defekta novēršanu Līgumā noteiktā kārtībā.</w:t>
      </w:r>
    </w:p>
    <w:p w14:paraId="6D3731B9" w14:textId="77777777" w:rsidR="00173642" w:rsidRPr="00644636" w:rsidRDefault="00173642" w:rsidP="00173642">
      <w:pPr>
        <w:pStyle w:val="Pamatteksts"/>
        <w:widowControl/>
        <w:numPr>
          <w:ilvl w:val="2"/>
          <w:numId w:val="18"/>
        </w:numPr>
        <w:suppressAutoHyphens w:val="0"/>
        <w:spacing w:after="0"/>
        <w:jc w:val="both"/>
        <w:rPr>
          <w:rFonts w:ascii="Times New Roman" w:hAnsi="Times New Roman"/>
          <w:color w:val="auto"/>
        </w:rPr>
      </w:pPr>
      <w:r w:rsidRPr="00644636">
        <w:rPr>
          <w:rFonts w:ascii="Times New Roman" w:hAnsi="Times New Roman"/>
          <w:color w:val="auto"/>
        </w:rPr>
        <w:t xml:space="preserve">Līgumslēdzējs apņemas samaksāt līgumsodus 10 (desmit) darba dienu laikā no rēķinu saņemšanas Līgumā noteiktajos gadījumos un kārtībā. </w:t>
      </w:r>
    </w:p>
    <w:p w14:paraId="797B765F" w14:textId="77777777" w:rsidR="00173642" w:rsidRPr="00644636" w:rsidRDefault="00173642" w:rsidP="00173642">
      <w:pPr>
        <w:pStyle w:val="Pamatteksts"/>
        <w:widowControl/>
        <w:suppressAutoHyphens w:val="0"/>
        <w:spacing w:after="0"/>
        <w:ind w:left="720"/>
        <w:jc w:val="both"/>
        <w:rPr>
          <w:rFonts w:ascii="Times New Roman" w:hAnsi="Times New Roman"/>
          <w:color w:val="auto"/>
        </w:rPr>
      </w:pPr>
    </w:p>
    <w:p w14:paraId="10791792" w14:textId="77777777" w:rsidR="00173642" w:rsidRPr="00644636" w:rsidRDefault="00173642" w:rsidP="00173642">
      <w:pPr>
        <w:pStyle w:val="Pamatteksts"/>
        <w:widowControl/>
        <w:numPr>
          <w:ilvl w:val="0"/>
          <w:numId w:val="18"/>
        </w:numPr>
        <w:suppressAutoHyphens w:val="0"/>
        <w:spacing w:after="0"/>
        <w:jc w:val="center"/>
        <w:rPr>
          <w:rFonts w:ascii="Times New Roman" w:hAnsi="Times New Roman"/>
          <w:b/>
          <w:color w:val="auto"/>
        </w:rPr>
      </w:pPr>
      <w:r w:rsidRPr="00644636">
        <w:rPr>
          <w:rFonts w:ascii="Times New Roman" w:hAnsi="Times New Roman"/>
          <w:b/>
          <w:iCs/>
          <w:color w:val="auto"/>
        </w:rPr>
        <w:t>Preču piegādes noteikumi</w:t>
      </w:r>
    </w:p>
    <w:p w14:paraId="1089F5AA" w14:textId="77777777" w:rsidR="00173642" w:rsidRPr="00644636" w:rsidRDefault="00173642" w:rsidP="00173642">
      <w:pPr>
        <w:pStyle w:val="Pamatteksts"/>
        <w:widowControl/>
        <w:numPr>
          <w:ilvl w:val="1"/>
          <w:numId w:val="18"/>
        </w:numPr>
        <w:suppressAutoHyphens w:val="0"/>
        <w:spacing w:after="0"/>
        <w:ind w:left="720" w:hanging="720"/>
        <w:jc w:val="both"/>
        <w:rPr>
          <w:rFonts w:ascii="Times New Roman" w:hAnsi="Times New Roman"/>
          <w:bCs/>
          <w:color w:val="auto"/>
        </w:rPr>
      </w:pPr>
      <w:r w:rsidRPr="00644636">
        <w:rPr>
          <w:rFonts w:ascii="Times New Roman" w:hAnsi="Times New Roman"/>
          <w:color w:val="auto"/>
        </w:rPr>
        <w:t xml:space="preserve">Līgumslēdzējs </w:t>
      </w:r>
      <w:r w:rsidRPr="00644636">
        <w:rPr>
          <w:rFonts w:ascii="Times New Roman" w:hAnsi="Times New Roman"/>
          <w:bCs/>
          <w:color w:val="auto"/>
        </w:rPr>
        <w:t xml:space="preserve">nosūta rakstisku Preču piegādes pieprasījuma vēstuli </w:t>
      </w:r>
      <w:r w:rsidRPr="00644636">
        <w:rPr>
          <w:rFonts w:ascii="Times New Roman" w:hAnsi="Times New Roman"/>
          <w:color w:val="auto"/>
        </w:rPr>
        <w:t>Piegādātājam</w:t>
      </w:r>
      <w:r w:rsidRPr="00644636">
        <w:rPr>
          <w:rFonts w:ascii="Times New Roman" w:hAnsi="Times New Roman"/>
          <w:bCs/>
          <w:color w:val="auto"/>
        </w:rPr>
        <w:t xml:space="preserve"> pa e- pastu skenētā veidā uz Piegādātāja Līgumā norādīto e-pastu vai izsniedz pieprasījuma vēstuli personīgi. Tiek uzskatīts, ka pasūtījums tiek saņemts nākamajā dienā no pasūtījuma vēstules nosūtīšanas pa e-pastu vai izsniegšanas dienas.</w:t>
      </w:r>
    </w:p>
    <w:p w14:paraId="17A22206" w14:textId="77777777" w:rsidR="00173642" w:rsidRPr="00644636" w:rsidRDefault="00173642" w:rsidP="00173642">
      <w:pPr>
        <w:pStyle w:val="Pamatteksts"/>
        <w:widowControl/>
        <w:numPr>
          <w:ilvl w:val="1"/>
          <w:numId w:val="18"/>
        </w:numPr>
        <w:suppressAutoHyphens w:val="0"/>
        <w:spacing w:after="0"/>
        <w:ind w:left="720" w:hanging="720"/>
        <w:jc w:val="both"/>
        <w:rPr>
          <w:rFonts w:ascii="Times New Roman" w:hAnsi="Times New Roman"/>
          <w:bCs/>
          <w:color w:val="auto"/>
        </w:rPr>
      </w:pPr>
      <w:r w:rsidRPr="00644636">
        <w:rPr>
          <w:rFonts w:ascii="Times New Roman" w:hAnsi="Times New Roman"/>
          <w:color w:val="auto"/>
        </w:rPr>
        <w:t xml:space="preserve">Līgumslēdzējs </w:t>
      </w:r>
      <w:r w:rsidRPr="00644636">
        <w:rPr>
          <w:rFonts w:ascii="Times New Roman" w:hAnsi="Times New Roman"/>
          <w:bCs/>
          <w:color w:val="auto"/>
        </w:rPr>
        <w:t xml:space="preserve">ir tiesīgs veikt Preču pasūtījumus ne biežāk kā reizi ceturksnī. </w:t>
      </w:r>
      <w:r w:rsidRPr="00644636">
        <w:rPr>
          <w:rFonts w:ascii="Times New Roman" w:hAnsi="Times New Roman"/>
          <w:color w:val="auto"/>
        </w:rPr>
        <w:t>Līgumslēdzējs</w:t>
      </w:r>
      <w:r w:rsidRPr="00644636">
        <w:rPr>
          <w:rFonts w:ascii="Times New Roman" w:hAnsi="Times New Roman"/>
          <w:bCs/>
          <w:color w:val="auto"/>
        </w:rPr>
        <w:t xml:space="preserve"> ir tiesīgs Preču pasūtījumus veikt, sākot ar Līguma noslēgšanas dienu. </w:t>
      </w:r>
    </w:p>
    <w:p w14:paraId="41FFFA8D" w14:textId="77777777" w:rsidR="00173642" w:rsidRPr="00644636" w:rsidRDefault="00173642" w:rsidP="00173642">
      <w:pPr>
        <w:pStyle w:val="Pamatteksts"/>
        <w:widowControl/>
        <w:numPr>
          <w:ilvl w:val="1"/>
          <w:numId w:val="18"/>
        </w:numPr>
        <w:suppressAutoHyphens w:val="0"/>
        <w:spacing w:after="0"/>
        <w:ind w:left="720" w:hanging="720"/>
        <w:jc w:val="both"/>
        <w:rPr>
          <w:rFonts w:ascii="Times New Roman" w:hAnsi="Times New Roman"/>
          <w:bCs/>
          <w:color w:val="auto"/>
        </w:rPr>
      </w:pPr>
      <w:r w:rsidRPr="00644636">
        <w:rPr>
          <w:rFonts w:ascii="Times New Roman" w:hAnsi="Times New Roman"/>
          <w:color w:val="auto"/>
        </w:rPr>
        <w:t>Piegādātājam</w:t>
      </w:r>
      <w:r w:rsidRPr="00644636">
        <w:rPr>
          <w:rFonts w:ascii="Times New Roman" w:hAnsi="Times New Roman"/>
          <w:bCs/>
          <w:color w:val="auto"/>
        </w:rPr>
        <w:t xml:space="preserve"> Preču piegāde ir jāveic </w:t>
      </w:r>
      <w:r w:rsidRPr="00C722DF">
        <w:rPr>
          <w:rFonts w:ascii="Times New Roman" w:hAnsi="Times New Roman"/>
          <w:b/>
          <w:color w:val="auto"/>
        </w:rPr>
        <w:t xml:space="preserve">20 </w:t>
      </w:r>
      <w:r w:rsidRPr="00C722DF">
        <w:rPr>
          <w:rFonts w:ascii="Times New Roman" w:hAnsi="Times New Roman"/>
          <w:b/>
          <w:color w:val="auto"/>
          <w:shd w:val="clear" w:color="auto" w:fill="FFFFFF"/>
        </w:rPr>
        <w:t>(divdesmit) darba dienu</w:t>
      </w:r>
      <w:r w:rsidRPr="00C722DF">
        <w:rPr>
          <w:rFonts w:ascii="Times New Roman" w:hAnsi="Times New Roman"/>
          <w:b/>
          <w:color w:val="auto"/>
        </w:rPr>
        <w:t xml:space="preserve"> laikā</w:t>
      </w:r>
      <w:r w:rsidRPr="00644636">
        <w:rPr>
          <w:rFonts w:ascii="Times New Roman" w:hAnsi="Times New Roman"/>
        </w:rPr>
        <w:t xml:space="preserve"> </w:t>
      </w:r>
      <w:r w:rsidRPr="00644636">
        <w:rPr>
          <w:rFonts w:ascii="Times New Roman" w:hAnsi="Times New Roman"/>
          <w:bCs/>
          <w:color w:val="auto"/>
        </w:rPr>
        <w:t>no pasūtījuma saņemšanas dienas.</w:t>
      </w:r>
      <w:r w:rsidRPr="00644636">
        <w:rPr>
          <w:rFonts w:ascii="Times New Roman" w:hAnsi="Times New Roman"/>
          <w:color w:val="auto"/>
        </w:rPr>
        <w:t xml:space="preserve">  Piegādātāja un Līgumslēdzēja kontaktpersonas par preču piegādes tiešo laiku savstarpēji vienojas </w:t>
      </w:r>
      <w:r w:rsidRPr="00644636">
        <w:rPr>
          <w:rFonts w:ascii="Times New Roman" w:hAnsi="Times New Roman"/>
          <w:bCs/>
          <w:color w:val="auto"/>
        </w:rPr>
        <w:t xml:space="preserve">pa e-pastu un telefoniski. </w:t>
      </w:r>
    </w:p>
    <w:p w14:paraId="143BB9CF" w14:textId="77777777" w:rsidR="00173642" w:rsidRPr="00644636" w:rsidRDefault="00173642" w:rsidP="00173642">
      <w:pPr>
        <w:pStyle w:val="Pamatteksts"/>
        <w:widowControl/>
        <w:numPr>
          <w:ilvl w:val="1"/>
          <w:numId w:val="18"/>
        </w:numPr>
        <w:suppressAutoHyphens w:val="0"/>
        <w:spacing w:after="0"/>
        <w:ind w:left="720" w:hanging="720"/>
        <w:jc w:val="both"/>
        <w:rPr>
          <w:rFonts w:ascii="Times New Roman" w:hAnsi="Times New Roman"/>
          <w:bCs/>
          <w:color w:val="auto"/>
        </w:rPr>
      </w:pPr>
      <w:r w:rsidRPr="00644636">
        <w:rPr>
          <w:rFonts w:ascii="Times New Roman" w:hAnsi="Times New Roman"/>
          <w:color w:val="auto"/>
        </w:rPr>
        <w:t>Piegādātājam</w:t>
      </w:r>
      <w:r w:rsidRPr="00644636">
        <w:rPr>
          <w:rFonts w:ascii="Times New Roman" w:hAnsi="Times New Roman"/>
          <w:bCs/>
          <w:color w:val="auto"/>
        </w:rPr>
        <w:t xml:space="preserve">, piegādājot preces, ir kopā ar 1 (pirmo) pasūtījumu jāpiegādā 1 (viens) preces demonstrācijas modelis.  Demonstrācijas modeļa cena tiek iekļauta kopējā piedāvājuma cenā. Par demonstrācijas modeļa piegādi tiek sastādīts atsevišķs pieņemšanas – nodošanas akts. </w:t>
      </w:r>
    </w:p>
    <w:p w14:paraId="5253F1B8" w14:textId="77777777" w:rsidR="00173642" w:rsidRPr="00644636" w:rsidRDefault="00173642" w:rsidP="00173642">
      <w:pPr>
        <w:pStyle w:val="Pamatteksts"/>
        <w:widowControl/>
        <w:numPr>
          <w:ilvl w:val="1"/>
          <w:numId w:val="18"/>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 xml:space="preserve">Preču piegādes pasūtījums tiek uzskatīts par izpildītu, kad </w:t>
      </w:r>
      <w:r w:rsidRPr="00644636">
        <w:rPr>
          <w:rFonts w:ascii="Times New Roman" w:hAnsi="Times New Roman"/>
          <w:color w:val="auto"/>
        </w:rPr>
        <w:t xml:space="preserve">Piegādātājs preces pasūtījumā noteiktā skaitā, atbilstošā iepakojumā un </w:t>
      </w:r>
      <w:r w:rsidRPr="00644636">
        <w:rPr>
          <w:rFonts w:ascii="Times New Roman" w:hAnsi="Times New Roman"/>
          <w:bCs/>
          <w:color w:val="auto"/>
        </w:rPr>
        <w:t xml:space="preserve">lietošanas kārtībā </w:t>
      </w:r>
      <w:r w:rsidRPr="00644636">
        <w:rPr>
          <w:rFonts w:ascii="Times New Roman" w:hAnsi="Times New Roman"/>
          <w:color w:val="auto"/>
        </w:rPr>
        <w:t>ir piegādājis Līgumslēdzējam un Līgumslēdzējs preces pieņēmis ar pieņemšanas-nodošanas aktu.  Preču pieņemšanas – nodošanas akta parakstīšana neliedz Līgumslēdzējam vēlāk izvirzīt pretenzijas attiecībā uz preču slēptiem trūkumiem (defektiem), ko nav iespējams identificēt piegādes brīdī.</w:t>
      </w:r>
    </w:p>
    <w:p w14:paraId="796D1088" w14:textId="77777777" w:rsidR="00173642" w:rsidRPr="00644636" w:rsidRDefault="00173642" w:rsidP="00173642">
      <w:pPr>
        <w:pStyle w:val="Pamatteksts"/>
        <w:widowControl/>
        <w:numPr>
          <w:ilvl w:val="1"/>
          <w:numId w:val="18"/>
        </w:numPr>
        <w:suppressAutoHyphens w:val="0"/>
        <w:spacing w:after="0"/>
        <w:ind w:left="720" w:hanging="720"/>
        <w:jc w:val="both"/>
        <w:rPr>
          <w:rFonts w:ascii="Times New Roman" w:hAnsi="Times New Roman"/>
          <w:bCs/>
          <w:color w:val="auto"/>
        </w:rPr>
      </w:pPr>
      <w:r w:rsidRPr="00644636">
        <w:rPr>
          <w:rFonts w:ascii="Times New Roman" w:hAnsi="Times New Roman"/>
          <w:color w:val="auto"/>
        </w:rPr>
        <w:t>Līgumslēdzējs</w:t>
      </w:r>
      <w:r w:rsidRPr="00644636">
        <w:rPr>
          <w:rFonts w:ascii="Times New Roman" w:hAnsi="Times New Roman"/>
          <w:bCs/>
          <w:color w:val="auto"/>
        </w:rPr>
        <w:t xml:space="preserve"> pārbauda piegādāto Preču atbilstību pasūtījuma noteikumiem - tehniskās specifikācijas prasībām, apjomam, preces lietošanas instrukcijas esamību (ja tāda ir paredzēta) un kvalitāti. </w:t>
      </w:r>
      <w:r w:rsidRPr="00644636">
        <w:rPr>
          <w:rFonts w:ascii="Times New Roman" w:hAnsi="Times New Roman"/>
          <w:color w:val="auto"/>
        </w:rPr>
        <w:t xml:space="preserve">Preces pieņemšanas-nodošanas aktu paraksta </w:t>
      </w:r>
      <w:r w:rsidRPr="00644636">
        <w:rPr>
          <w:rFonts w:ascii="Times New Roman" w:hAnsi="Times New Roman"/>
          <w:bCs/>
          <w:color w:val="auto"/>
        </w:rPr>
        <w:t xml:space="preserve">Piegādātāja un </w:t>
      </w:r>
      <w:r w:rsidRPr="00644636">
        <w:rPr>
          <w:rFonts w:ascii="Times New Roman" w:hAnsi="Times New Roman"/>
          <w:color w:val="auto"/>
        </w:rPr>
        <w:t>Līgumslēdzēja</w:t>
      </w:r>
      <w:r w:rsidRPr="00644636">
        <w:rPr>
          <w:rFonts w:ascii="Times New Roman" w:hAnsi="Times New Roman"/>
          <w:bCs/>
          <w:color w:val="auto"/>
        </w:rPr>
        <w:t xml:space="preserve"> pilnvarotie pārstāvji - kontaktpersonas.</w:t>
      </w:r>
    </w:p>
    <w:p w14:paraId="682038CD" w14:textId="77777777" w:rsidR="00173642" w:rsidRPr="00644636" w:rsidRDefault="00173642" w:rsidP="00173642">
      <w:pPr>
        <w:pStyle w:val="Pamatteksts"/>
        <w:widowControl/>
        <w:numPr>
          <w:ilvl w:val="1"/>
          <w:numId w:val="18"/>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 xml:space="preserve">Ja </w:t>
      </w:r>
      <w:r w:rsidRPr="00644636">
        <w:rPr>
          <w:rFonts w:ascii="Times New Roman" w:hAnsi="Times New Roman"/>
          <w:color w:val="auto"/>
        </w:rPr>
        <w:t>Piegādātājs veicis Preču piegādi, bet nav veicis to pilnā apjomā vai labā kvalitātē</w:t>
      </w:r>
      <w:r w:rsidRPr="00644636">
        <w:rPr>
          <w:rFonts w:ascii="Times New Roman" w:hAnsi="Times New Roman"/>
          <w:bCs/>
          <w:color w:val="auto"/>
        </w:rPr>
        <w:t xml:space="preserve">, tad tiek sastādīts </w:t>
      </w:r>
      <w:r w:rsidRPr="00644636">
        <w:rPr>
          <w:rFonts w:ascii="Times New Roman" w:hAnsi="Times New Roman"/>
          <w:bCs/>
          <w:i/>
          <w:color w:val="auto"/>
        </w:rPr>
        <w:t>defekta akts</w:t>
      </w:r>
      <w:r w:rsidRPr="00644636">
        <w:rPr>
          <w:rFonts w:ascii="Times New Roman" w:hAnsi="Times New Roman"/>
          <w:bCs/>
          <w:color w:val="auto"/>
        </w:rPr>
        <w:t xml:space="preserve">, kurā </w:t>
      </w:r>
      <w:r w:rsidRPr="00644636">
        <w:rPr>
          <w:rFonts w:ascii="Times New Roman" w:hAnsi="Times New Roman"/>
          <w:color w:val="auto"/>
        </w:rPr>
        <w:t xml:space="preserve">Līgumslēdzējs </w:t>
      </w:r>
      <w:r w:rsidRPr="00644636">
        <w:rPr>
          <w:rFonts w:ascii="Times New Roman" w:hAnsi="Times New Roman"/>
          <w:bCs/>
          <w:color w:val="auto"/>
        </w:rPr>
        <w:t xml:space="preserve">norāda atklātos trūkumus. </w:t>
      </w:r>
      <w:r w:rsidRPr="00644636">
        <w:rPr>
          <w:rFonts w:ascii="Times New Roman" w:hAnsi="Times New Roman"/>
          <w:bCs/>
          <w:i/>
          <w:color w:val="auto"/>
        </w:rPr>
        <w:t>Defekta aktu</w:t>
      </w:r>
      <w:r w:rsidRPr="00644636">
        <w:rPr>
          <w:rFonts w:ascii="Times New Roman" w:hAnsi="Times New Roman"/>
          <w:bCs/>
          <w:color w:val="auto"/>
        </w:rPr>
        <w:t xml:space="preserve"> sastāda 2 (divos) eksemplāros - pa vienam katrai no Pusēm, un to paraksta Piegādātāja un </w:t>
      </w:r>
      <w:r w:rsidRPr="00644636">
        <w:rPr>
          <w:rFonts w:ascii="Times New Roman" w:hAnsi="Times New Roman"/>
          <w:color w:val="auto"/>
        </w:rPr>
        <w:t>Līgumslēdzēja</w:t>
      </w:r>
      <w:r w:rsidRPr="00644636">
        <w:rPr>
          <w:rFonts w:ascii="Times New Roman" w:hAnsi="Times New Roman"/>
          <w:bCs/>
          <w:color w:val="auto"/>
        </w:rPr>
        <w:t xml:space="preserve"> pilnvaroti pārstāvji. Ja Piegādātāja pārstāvis atsakās parakstīt </w:t>
      </w:r>
      <w:r w:rsidRPr="00644636">
        <w:rPr>
          <w:rFonts w:ascii="Times New Roman" w:hAnsi="Times New Roman"/>
          <w:bCs/>
          <w:i/>
          <w:color w:val="auto"/>
        </w:rPr>
        <w:t>defekta aktu</w:t>
      </w:r>
      <w:r w:rsidRPr="00644636">
        <w:rPr>
          <w:rFonts w:ascii="Times New Roman" w:hAnsi="Times New Roman"/>
          <w:bCs/>
          <w:color w:val="auto"/>
        </w:rPr>
        <w:t xml:space="preserve">, to paraksta </w:t>
      </w:r>
      <w:r w:rsidRPr="00644636">
        <w:rPr>
          <w:rFonts w:ascii="Times New Roman" w:hAnsi="Times New Roman"/>
          <w:color w:val="auto"/>
        </w:rPr>
        <w:t>Līgumslēdzēja</w:t>
      </w:r>
      <w:r w:rsidRPr="00644636">
        <w:rPr>
          <w:rFonts w:ascii="Times New Roman" w:hAnsi="Times New Roman"/>
          <w:bCs/>
          <w:color w:val="auto"/>
        </w:rPr>
        <w:t xml:space="preserve"> pārstāvis, pieaicinot trešo personu, piemēram, biedrības </w:t>
      </w:r>
      <w:r w:rsidRPr="00644636">
        <w:rPr>
          <w:rFonts w:ascii="Times New Roman" w:hAnsi="Times New Roman"/>
          <w:color w:val="auto"/>
        </w:rPr>
        <w:t>„</w:t>
      </w:r>
      <w:r w:rsidRPr="00644636">
        <w:rPr>
          <w:rFonts w:ascii="Times New Roman" w:hAnsi="Times New Roman"/>
          <w:bCs/>
          <w:color w:val="auto"/>
        </w:rPr>
        <w:t>Latvijas Nedzirdīgo savienība” pārstāvi.</w:t>
      </w:r>
    </w:p>
    <w:p w14:paraId="372FF301" w14:textId="77777777" w:rsidR="00173642" w:rsidRPr="00644636" w:rsidRDefault="00173642" w:rsidP="00173642">
      <w:pPr>
        <w:pStyle w:val="Pamatteksts"/>
        <w:widowControl/>
        <w:numPr>
          <w:ilvl w:val="1"/>
          <w:numId w:val="18"/>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 xml:space="preserve">Ja </w:t>
      </w:r>
      <w:r w:rsidRPr="00644636">
        <w:rPr>
          <w:rFonts w:ascii="Times New Roman" w:hAnsi="Times New Roman"/>
          <w:color w:val="auto"/>
        </w:rPr>
        <w:t>Piegādātājs neveic Preču piegādi Līguma 6.3. punktā noteiktajā termiņā, pilnā apjomā un/vai labā kvalitātē, un/vai iestājas Līguma 6.</w:t>
      </w:r>
      <w:r>
        <w:rPr>
          <w:rFonts w:ascii="Times New Roman" w:hAnsi="Times New Roman"/>
          <w:color w:val="auto"/>
        </w:rPr>
        <w:t>7</w:t>
      </w:r>
      <w:r w:rsidRPr="00644636">
        <w:rPr>
          <w:rFonts w:ascii="Times New Roman" w:hAnsi="Times New Roman"/>
          <w:color w:val="auto"/>
        </w:rPr>
        <w:t xml:space="preserve">. punktā noteiktais gadījums un </w:t>
      </w:r>
      <w:r w:rsidRPr="00644636">
        <w:rPr>
          <w:rFonts w:ascii="Times New Roman" w:hAnsi="Times New Roman"/>
          <w:bCs/>
          <w:color w:val="auto"/>
        </w:rPr>
        <w:t xml:space="preserve">ir sastādīts </w:t>
      </w:r>
      <w:r w:rsidRPr="00644636">
        <w:rPr>
          <w:rFonts w:ascii="Times New Roman" w:hAnsi="Times New Roman"/>
          <w:bCs/>
          <w:i/>
          <w:color w:val="auto"/>
        </w:rPr>
        <w:t xml:space="preserve">defekta akts, </w:t>
      </w:r>
      <w:r w:rsidRPr="00644636">
        <w:rPr>
          <w:rFonts w:ascii="Times New Roman" w:hAnsi="Times New Roman"/>
          <w:color w:val="auto"/>
        </w:rPr>
        <w:t xml:space="preserve">Līgumslēdzējs </w:t>
      </w:r>
      <w:r w:rsidRPr="00644636">
        <w:rPr>
          <w:rFonts w:ascii="Times New Roman" w:hAnsi="Times New Roman"/>
          <w:bCs/>
          <w:color w:val="auto"/>
        </w:rPr>
        <w:t xml:space="preserve">ir tiesīgs brīvi pēc saviem ieskatiem, </w:t>
      </w:r>
      <w:r w:rsidRPr="00644636">
        <w:rPr>
          <w:rFonts w:ascii="Times New Roman" w:hAnsi="Times New Roman"/>
          <w:color w:val="auto"/>
        </w:rPr>
        <w:t>nosūtot par to paziņojumu Piegādātājam,</w:t>
      </w:r>
      <w:r w:rsidRPr="00644636">
        <w:rPr>
          <w:rFonts w:ascii="Times New Roman" w:hAnsi="Times New Roman"/>
          <w:bCs/>
          <w:color w:val="auto"/>
        </w:rPr>
        <w:t xml:space="preserve"> pieņemt vienu no šādiem lēmumiem:</w:t>
      </w:r>
    </w:p>
    <w:p w14:paraId="458A41BC" w14:textId="77777777" w:rsidR="00173642" w:rsidRPr="00644636" w:rsidRDefault="00173642" w:rsidP="00173642">
      <w:pPr>
        <w:pStyle w:val="Pamatteksts"/>
        <w:widowControl/>
        <w:numPr>
          <w:ilvl w:val="2"/>
          <w:numId w:val="18"/>
        </w:numPr>
        <w:suppressAutoHyphens w:val="0"/>
        <w:spacing w:after="0"/>
        <w:jc w:val="both"/>
        <w:rPr>
          <w:rFonts w:ascii="Times New Roman" w:hAnsi="Times New Roman"/>
          <w:bCs/>
          <w:color w:val="auto"/>
        </w:rPr>
      </w:pPr>
      <w:r w:rsidRPr="00644636">
        <w:rPr>
          <w:rFonts w:ascii="Times New Roman" w:hAnsi="Times New Roman"/>
          <w:bCs/>
          <w:color w:val="auto"/>
        </w:rPr>
        <w:t xml:space="preserve">piegādātās Preces pieņemt un noteikt termiņu </w:t>
      </w:r>
      <w:r w:rsidRPr="00644636">
        <w:rPr>
          <w:rFonts w:ascii="Times New Roman" w:hAnsi="Times New Roman"/>
          <w:bCs/>
          <w:i/>
          <w:color w:val="auto"/>
        </w:rPr>
        <w:t>defekta aktā</w:t>
      </w:r>
      <w:r w:rsidRPr="00644636">
        <w:rPr>
          <w:rFonts w:ascii="Times New Roman" w:hAnsi="Times New Roman"/>
          <w:bCs/>
          <w:color w:val="auto"/>
        </w:rPr>
        <w:t xml:space="preserve"> norādīto trūkumu novēršanai;</w:t>
      </w:r>
    </w:p>
    <w:p w14:paraId="64089100" w14:textId="77777777" w:rsidR="00173642" w:rsidRPr="00644636" w:rsidRDefault="00173642" w:rsidP="00173642">
      <w:pPr>
        <w:pStyle w:val="Pamatteksts"/>
        <w:widowControl/>
        <w:numPr>
          <w:ilvl w:val="2"/>
          <w:numId w:val="18"/>
        </w:numPr>
        <w:suppressAutoHyphens w:val="0"/>
        <w:spacing w:after="0"/>
        <w:jc w:val="both"/>
        <w:rPr>
          <w:rFonts w:ascii="Times New Roman" w:hAnsi="Times New Roman"/>
          <w:bCs/>
          <w:color w:val="auto"/>
        </w:rPr>
      </w:pPr>
      <w:r w:rsidRPr="00644636">
        <w:rPr>
          <w:rFonts w:ascii="Times New Roman" w:hAnsi="Times New Roman"/>
          <w:bCs/>
          <w:color w:val="auto"/>
        </w:rPr>
        <w:t xml:space="preserve">piegādātās Preces nepieņemt un noteikt termiņu </w:t>
      </w:r>
      <w:r w:rsidRPr="00644636">
        <w:rPr>
          <w:rFonts w:ascii="Times New Roman" w:hAnsi="Times New Roman"/>
          <w:bCs/>
          <w:i/>
          <w:color w:val="auto"/>
        </w:rPr>
        <w:t>defekta aktā</w:t>
      </w:r>
      <w:r w:rsidRPr="00644636">
        <w:rPr>
          <w:rFonts w:ascii="Times New Roman" w:hAnsi="Times New Roman"/>
          <w:bCs/>
          <w:color w:val="auto"/>
        </w:rPr>
        <w:t xml:space="preserve"> norādīto trūkumu novēršanai;</w:t>
      </w:r>
    </w:p>
    <w:p w14:paraId="37AFA6AF" w14:textId="77777777" w:rsidR="00173642" w:rsidRPr="00644636" w:rsidRDefault="00173642" w:rsidP="00173642">
      <w:pPr>
        <w:pStyle w:val="Pamatteksts"/>
        <w:widowControl/>
        <w:numPr>
          <w:ilvl w:val="2"/>
          <w:numId w:val="18"/>
        </w:numPr>
        <w:suppressAutoHyphens w:val="0"/>
        <w:spacing w:after="0"/>
        <w:jc w:val="both"/>
        <w:rPr>
          <w:rFonts w:ascii="Times New Roman" w:hAnsi="Times New Roman"/>
          <w:bCs/>
          <w:color w:val="auto"/>
        </w:rPr>
      </w:pPr>
      <w:r w:rsidRPr="00644636">
        <w:rPr>
          <w:rFonts w:ascii="Times New Roman" w:hAnsi="Times New Roman"/>
          <w:color w:val="auto"/>
        </w:rPr>
        <w:t>vienpusēji atkāpties no Līguma.</w:t>
      </w:r>
    </w:p>
    <w:p w14:paraId="689A60D0" w14:textId="77777777" w:rsidR="00173642" w:rsidRPr="00644636" w:rsidRDefault="00173642" w:rsidP="00173642">
      <w:pPr>
        <w:pStyle w:val="Pamatteksts"/>
        <w:widowControl/>
        <w:numPr>
          <w:ilvl w:val="1"/>
          <w:numId w:val="18"/>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 xml:space="preserve">Ja </w:t>
      </w:r>
      <w:r w:rsidRPr="00644636">
        <w:rPr>
          <w:rFonts w:ascii="Times New Roman" w:hAnsi="Times New Roman"/>
          <w:color w:val="auto"/>
        </w:rPr>
        <w:t xml:space="preserve">Piegādātājs neveic Preču piegādi Līguma 6.3. punktā noteiktajā termiņā, ievērojot Līguma 5.1.8. punkta nosacījumus, tad Līgumslēdzējs </w:t>
      </w:r>
      <w:r w:rsidRPr="00644636">
        <w:rPr>
          <w:rFonts w:ascii="Times New Roman" w:hAnsi="Times New Roman"/>
          <w:bCs/>
          <w:color w:val="auto"/>
        </w:rPr>
        <w:t xml:space="preserve">ir tiesīgs vienpusēji atkāpties no līguma. Šajā gadījumā tiek uzskatīts, ka  </w:t>
      </w:r>
      <w:r w:rsidRPr="00644636">
        <w:rPr>
          <w:rFonts w:ascii="Times New Roman" w:hAnsi="Times New Roman"/>
          <w:color w:val="auto"/>
        </w:rPr>
        <w:t xml:space="preserve">Piegādātājs nav </w:t>
      </w:r>
      <w:r w:rsidRPr="00644636">
        <w:rPr>
          <w:rFonts w:ascii="Times New Roman" w:hAnsi="Times New Roman"/>
          <w:color w:val="auto"/>
        </w:rPr>
        <w:lastRenderedPageBreak/>
        <w:t xml:space="preserve">pildījis uzņemtās saistības un tāpēc Līgumslēdzējs </w:t>
      </w:r>
      <w:r w:rsidRPr="00644636">
        <w:rPr>
          <w:rFonts w:ascii="Times New Roman" w:hAnsi="Times New Roman"/>
          <w:bCs/>
          <w:color w:val="auto"/>
        </w:rPr>
        <w:t xml:space="preserve">vienpusēji atkāpies no līguma. </w:t>
      </w:r>
    </w:p>
    <w:p w14:paraId="0580F238" w14:textId="77777777" w:rsidR="00173642" w:rsidRPr="00644636" w:rsidRDefault="00173642" w:rsidP="00173642">
      <w:pPr>
        <w:pStyle w:val="Pamatteksts"/>
        <w:widowControl/>
        <w:numPr>
          <w:ilvl w:val="1"/>
          <w:numId w:val="18"/>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 xml:space="preserve">Ja iestājas Līguma 6.7.punktā noteiktie gadījumi, kā rezultātā </w:t>
      </w:r>
      <w:r w:rsidRPr="00644636">
        <w:rPr>
          <w:rFonts w:ascii="Times New Roman" w:hAnsi="Times New Roman"/>
          <w:color w:val="auto"/>
        </w:rPr>
        <w:t xml:space="preserve">Līgumslēdzējs </w:t>
      </w:r>
      <w:r w:rsidRPr="00644636">
        <w:rPr>
          <w:rFonts w:ascii="Times New Roman" w:hAnsi="Times New Roman"/>
          <w:bCs/>
          <w:color w:val="auto"/>
        </w:rPr>
        <w:t xml:space="preserve">vienpusēji atkāpjas no līguma, tad tiek uzskatīts, ka </w:t>
      </w:r>
      <w:r w:rsidRPr="00644636">
        <w:rPr>
          <w:rFonts w:ascii="Times New Roman" w:hAnsi="Times New Roman"/>
          <w:color w:val="auto"/>
        </w:rPr>
        <w:t xml:space="preserve">Piegādātājs nav pildījis Līgumā uzņemtās saistības.      </w:t>
      </w:r>
    </w:p>
    <w:p w14:paraId="3ED8FBFA" w14:textId="77777777" w:rsidR="00173642" w:rsidRPr="00644636" w:rsidRDefault="00173642" w:rsidP="00173642">
      <w:pPr>
        <w:pStyle w:val="Pamatteksts"/>
        <w:widowControl/>
        <w:suppressAutoHyphens w:val="0"/>
        <w:spacing w:after="0"/>
        <w:ind w:left="720" w:hanging="720"/>
        <w:jc w:val="both"/>
        <w:rPr>
          <w:rFonts w:ascii="Times New Roman" w:hAnsi="Times New Roman"/>
          <w:bCs/>
          <w:color w:val="auto"/>
        </w:rPr>
      </w:pPr>
      <w:r w:rsidRPr="00644636">
        <w:rPr>
          <w:rFonts w:ascii="Times New Roman" w:hAnsi="Times New Roman"/>
          <w:color w:val="auto"/>
        </w:rPr>
        <w:t xml:space="preserve">                                                                                                                                                                                                                                                                                                                                                                                                                                                                                                                                                                                                                                                                                                                                                                                                                                                                                                                                                                                                                                                                                                                                                                                                                                                                                     </w:t>
      </w:r>
    </w:p>
    <w:p w14:paraId="2547710D" w14:textId="77777777" w:rsidR="00173642" w:rsidRPr="00644636" w:rsidRDefault="00173642" w:rsidP="00173642">
      <w:pPr>
        <w:pStyle w:val="Pamatteksts"/>
        <w:widowControl/>
        <w:numPr>
          <w:ilvl w:val="1"/>
          <w:numId w:val="18"/>
        </w:numPr>
        <w:tabs>
          <w:tab w:val="left" w:pos="709"/>
        </w:tabs>
        <w:suppressAutoHyphens w:val="0"/>
        <w:spacing w:after="0"/>
        <w:ind w:left="720" w:hanging="720"/>
        <w:jc w:val="both"/>
        <w:rPr>
          <w:rFonts w:ascii="Times New Roman" w:hAnsi="Times New Roman"/>
          <w:bCs/>
          <w:color w:val="auto"/>
        </w:rPr>
      </w:pPr>
      <w:r w:rsidRPr="00644636">
        <w:rPr>
          <w:rFonts w:ascii="Times New Roman" w:hAnsi="Times New Roman"/>
          <w:b/>
          <w:bCs/>
          <w:color w:val="auto"/>
        </w:rPr>
        <w:t>Pušu kontaktpersonas līguma izpildē</w:t>
      </w:r>
      <w:r w:rsidRPr="00644636">
        <w:rPr>
          <w:rFonts w:ascii="Times New Roman" w:hAnsi="Times New Roman"/>
          <w:bCs/>
          <w:color w:val="auto"/>
        </w:rPr>
        <w:t>:</w:t>
      </w:r>
    </w:p>
    <w:p w14:paraId="40C8C149" w14:textId="77777777" w:rsidR="00173642" w:rsidRPr="00644636" w:rsidRDefault="00173642" w:rsidP="00173642">
      <w:pPr>
        <w:pStyle w:val="Pamatteksts"/>
        <w:numPr>
          <w:ilvl w:val="2"/>
          <w:numId w:val="18"/>
        </w:numPr>
        <w:spacing w:after="0"/>
        <w:jc w:val="both"/>
        <w:rPr>
          <w:rFonts w:ascii="Times New Roman" w:hAnsi="Times New Roman"/>
          <w:b/>
          <w:bCs/>
          <w:color w:val="auto"/>
        </w:rPr>
      </w:pPr>
      <w:r w:rsidRPr="00644636">
        <w:rPr>
          <w:rFonts w:ascii="Times New Roman" w:hAnsi="Times New Roman"/>
          <w:bCs/>
          <w:color w:val="auto"/>
        </w:rPr>
        <w:t xml:space="preserve">Preču pasūtījumus veic un Preču piegādi </w:t>
      </w:r>
      <w:r w:rsidRPr="00644636">
        <w:rPr>
          <w:rFonts w:ascii="Times New Roman" w:hAnsi="Times New Roman"/>
          <w:color w:val="auto"/>
        </w:rPr>
        <w:t xml:space="preserve">pieņem </w:t>
      </w:r>
      <w:r w:rsidRPr="00644636">
        <w:rPr>
          <w:rFonts w:ascii="Times New Roman" w:hAnsi="Times New Roman"/>
          <w:b/>
          <w:color w:val="auto"/>
        </w:rPr>
        <w:t>Līgumslēdzēja</w:t>
      </w:r>
      <w:r w:rsidRPr="00644636">
        <w:rPr>
          <w:rFonts w:ascii="Times New Roman" w:hAnsi="Times New Roman"/>
          <w:b/>
          <w:bCs/>
          <w:color w:val="auto"/>
        </w:rPr>
        <w:t xml:space="preserve"> pilnvarotais pārstāvis: </w:t>
      </w:r>
      <w:proofErr w:type="spellStart"/>
      <w:r w:rsidRPr="00856D7A">
        <w:rPr>
          <w:b/>
          <w:bCs/>
          <w:highlight w:val="lightGray"/>
          <w:shd w:val="clear" w:color="auto" w:fill="FFFFFF"/>
        </w:rPr>
        <w:t>xxx</w:t>
      </w:r>
      <w:proofErr w:type="spellEnd"/>
      <w:r w:rsidRPr="00672F53">
        <w:rPr>
          <w:rFonts w:ascii="Times New Roman" w:hAnsi="Times New Roman"/>
        </w:rPr>
        <w:t xml:space="preserve">, e-pasta adrese </w:t>
      </w:r>
      <w:proofErr w:type="spellStart"/>
      <w:r w:rsidRPr="00856D7A">
        <w:rPr>
          <w:b/>
          <w:bCs/>
          <w:highlight w:val="lightGray"/>
          <w:shd w:val="clear" w:color="auto" w:fill="FFFFFF"/>
        </w:rPr>
        <w:t>xxx</w:t>
      </w:r>
      <w:proofErr w:type="spellEnd"/>
      <w:r w:rsidRPr="00672F53">
        <w:rPr>
          <w:rFonts w:ascii="Times New Roman" w:hAnsi="Times New Roman"/>
        </w:rPr>
        <w:t xml:space="preserve">, tel. </w:t>
      </w:r>
      <w:proofErr w:type="spellStart"/>
      <w:r w:rsidRPr="00856D7A">
        <w:rPr>
          <w:b/>
          <w:bCs/>
          <w:highlight w:val="lightGray"/>
          <w:shd w:val="clear" w:color="auto" w:fill="FFFFFF"/>
        </w:rPr>
        <w:t>xxx</w:t>
      </w:r>
      <w:proofErr w:type="spellEnd"/>
      <w:r>
        <w:rPr>
          <w:rFonts w:ascii="Times New Roman" w:hAnsi="Times New Roman"/>
        </w:rPr>
        <w:t>.</w:t>
      </w:r>
    </w:p>
    <w:p w14:paraId="70ABE4E2" w14:textId="77777777" w:rsidR="00173642" w:rsidRPr="00E50B57" w:rsidRDefault="00173642" w:rsidP="00173642">
      <w:pPr>
        <w:pStyle w:val="Pamatteksts"/>
        <w:spacing w:after="0"/>
        <w:ind w:left="720" w:hanging="720"/>
        <w:jc w:val="both"/>
        <w:rPr>
          <w:rFonts w:ascii="Times New Roman" w:hAnsi="Times New Roman"/>
          <w:bCs/>
          <w:color w:val="auto"/>
        </w:rPr>
      </w:pPr>
      <w:r w:rsidRPr="00644636">
        <w:rPr>
          <w:rFonts w:ascii="Times New Roman" w:hAnsi="Times New Roman"/>
          <w:bCs/>
          <w:color w:val="auto"/>
        </w:rPr>
        <w:t xml:space="preserve">6.11.2. </w:t>
      </w:r>
      <w:r w:rsidRPr="00E50B57">
        <w:rPr>
          <w:rFonts w:ascii="Times New Roman" w:hAnsi="Times New Roman"/>
          <w:bCs/>
          <w:color w:val="auto"/>
        </w:rPr>
        <w:t xml:space="preserve">Preču pasūtījumus pieņem un Preču piegādi nodod Piegādātāja pilnvarotais pārstāvis: </w:t>
      </w:r>
      <w:proofErr w:type="spellStart"/>
      <w:r w:rsidRPr="00856D7A">
        <w:rPr>
          <w:b/>
          <w:bCs/>
          <w:highlight w:val="lightGray"/>
          <w:shd w:val="clear" w:color="auto" w:fill="FFFFFF"/>
        </w:rPr>
        <w:t>xxx</w:t>
      </w:r>
      <w:proofErr w:type="spellEnd"/>
      <w:r>
        <w:rPr>
          <w:b/>
          <w:bCs/>
          <w:shd w:val="clear" w:color="auto" w:fill="FFFFFF"/>
        </w:rPr>
        <w:t xml:space="preserve"> </w:t>
      </w:r>
      <w:r w:rsidRPr="00E50B57">
        <w:rPr>
          <w:rFonts w:ascii="Times New Roman" w:hAnsi="Times New Roman"/>
          <w:b/>
        </w:rPr>
        <w:t xml:space="preserve">, </w:t>
      </w:r>
      <w:r w:rsidRPr="00E50B57">
        <w:rPr>
          <w:rFonts w:ascii="Times New Roman" w:hAnsi="Times New Roman"/>
          <w:bCs/>
        </w:rPr>
        <w:t>t</w:t>
      </w:r>
      <w:r w:rsidRPr="00856D7A">
        <w:rPr>
          <w:b/>
          <w:bCs/>
          <w:highlight w:val="lightGray"/>
          <w:shd w:val="clear" w:color="auto" w:fill="FFFFFF"/>
        </w:rPr>
        <w:t xml:space="preserve"> </w:t>
      </w:r>
      <w:proofErr w:type="spellStart"/>
      <w:r w:rsidRPr="00856D7A">
        <w:rPr>
          <w:b/>
          <w:bCs/>
          <w:highlight w:val="lightGray"/>
          <w:shd w:val="clear" w:color="auto" w:fill="FFFFFF"/>
        </w:rPr>
        <w:t>xxx</w:t>
      </w:r>
      <w:proofErr w:type="spellEnd"/>
      <w:r w:rsidRPr="00E50B57">
        <w:rPr>
          <w:rFonts w:ascii="Times New Roman" w:hAnsi="Times New Roman"/>
          <w:bCs/>
        </w:rPr>
        <w:t xml:space="preserve">, e-pasts </w:t>
      </w:r>
      <w:proofErr w:type="spellStart"/>
      <w:r w:rsidRPr="00856D7A">
        <w:rPr>
          <w:b/>
          <w:bCs/>
          <w:highlight w:val="lightGray"/>
          <w:shd w:val="clear" w:color="auto" w:fill="FFFFFF"/>
        </w:rPr>
        <w:t>xxx</w:t>
      </w:r>
      <w:proofErr w:type="spellEnd"/>
    </w:p>
    <w:p w14:paraId="0D78AA5D" w14:textId="77777777" w:rsidR="00173642" w:rsidRPr="00644636" w:rsidRDefault="00173642" w:rsidP="00173642">
      <w:pPr>
        <w:pStyle w:val="Pamatteksts"/>
        <w:spacing w:after="0"/>
        <w:ind w:left="851" w:hanging="851"/>
        <w:jc w:val="both"/>
        <w:rPr>
          <w:rFonts w:ascii="Times New Roman" w:hAnsi="Times New Roman"/>
          <w:color w:val="auto"/>
        </w:rPr>
      </w:pPr>
    </w:p>
    <w:p w14:paraId="692C79CA" w14:textId="77777777" w:rsidR="00173642" w:rsidRPr="00644636" w:rsidRDefault="00173642" w:rsidP="00173642">
      <w:pPr>
        <w:pStyle w:val="Pamatteksts"/>
        <w:widowControl/>
        <w:numPr>
          <w:ilvl w:val="0"/>
          <w:numId w:val="18"/>
        </w:numPr>
        <w:suppressAutoHyphens w:val="0"/>
        <w:spacing w:after="0"/>
        <w:jc w:val="center"/>
        <w:rPr>
          <w:rFonts w:ascii="Times New Roman" w:hAnsi="Times New Roman"/>
          <w:color w:val="auto"/>
        </w:rPr>
      </w:pPr>
      <w:r w:rsidRPr="00644636">
        <w:rPr>
          <w:rFonts w:ascii="Times New Roman" w:hAnsi="Times New Roman"/>
          <w:b/>
          <w:bCs/>
          <w:iCs/>
          <w:color w:val="auto"/>
        </w:rPr>
        <w:t>Garantijas un riski</w:t>
      </w:r>
    </w:p>
    <w:p w14:paraId="6A492993" w14:textId="77777777" w:rsidR="00173642" w:rsidRPr="00644636" w:rsidRDefault="00173642" w:rsidP="00173642">
      <w:pPr>
        <w:pStyle w:val="Pamatteksts"/>
        <w:widowControl/>
        <w:numPr>
          <w:ilvl w:val="1"/>
          <w:numId w:val="18"/>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 xml:space="preserve">Preču </w:t>
      </w:r>
      <w:r w:rsidRPr="00644636">
        <w:rPr>
          <w:rFonts w:ascii="Times New Roman" w:hAnsi="Times New Roman"/>
          <w:bCs/>
          <w:color w:val="auto"/>
          <w:lang w:eastAsia="lv-LV"/>
        </w:rPr>
        <w:t>m</w:t>
      </w:r>
      <w:r w:rsidRPr="00644636">
        <w:rPr>
          <w:rFonts w:ascii="Times New Roman" w:hAnsi="Times New Roman"/>
          <w:color w:val="auto"/>
          <w:lang w:eastAsia="lv-LV"/>
        </w:rPr>
        <w:t xml:space="preserve">inimālais garantijas </w:t>
      </w:r>
      <w:r w:rsidRPr="00644636">
        <w:rPr>
          <w:rFonts w:ascii="Times New Roman" w:hAnsi="Times New Roman"/>
          <w:bCs/>
          <w:color w:val="auto"/>
        </w:rPr>
        <w:t xml:space="preserve">laiks </w:t>
      </w:r>
      <w:r w:rsidRPr="00C722DF">
        <w:rPr>
          <w:rFonts w:ascii="Times New Roman" w:hAnsi="Times New Roman"/>
          <w:bCs/>
          <w:color w:val="auto"/>
        </w:rPr>
        <w:t xml:space="preserve">ir </w:t>
      </w:r>
      <w:r w:rsidRPr="00C722DF">
        <w:rPr>
          <w:rFonts w:ascii="Times New Roman" w:hAnsi="Times New Roman"/>
          <w:b/>
          <w:bCs/>
          <w:color w:val="auto"/>
        </w:rPr>
        <w:t xml:space="preserve">2 </w:t>
      </w:r>
      <w:r w:rsidRPr="00C722DF">
        <w:rPr>
          <w:rFonts w:ascii="Times New Roman" w:hAnsi="Times New Roman"/>
          <w:b/>
          <w:bCs/>
          <w:color w:val="auto"/>
          <w:shd w:val="clear" w:color="auto" w:fill="FFFFFF"/>
        </w:rPr>
        <w:t>(divi) gadi</w:t>
      </w:r>
      <w:r w:rsidRPr="00C722DF">
        <w:rPr>
          <w:rFonts w:ascii="Times New Roman" w:hAnsi="Times New Roman"/>
          <w:bCs/>
          <w:color w:val="auto"/>
        </w:rPr>
        <w:t>,</w:t>
      </w:r>
      <w:r w:rsidRPr="0038106C">
        <w:rPr>
          <w:rFonts w:ascii="Times New Roman" w:hAnsi="Times New Roman"/>
          <w:bCs/>
          <w:color w:val="auto"/>
        </w:rPr>
        <w:t xml:space="preserve"> no preces</w:t>
      </w:r>
      <w:r w:rsidRPr="00644636">
        <w:rPr>
          <w:rFonts w:ascii="Times New Roman" w:hAnsi="Times New Roman"/>
          <w:bCs/>
          <w:color w:val="auto"/>
        </w:rPr>
        <w:t xml:space="preserve"> piegādes datuma.   </w:t>
      </w:r>
    </w:p>
    <w:p w14:paraId="13CCDB86" w14:textId="77777777" w:rsidR="00173642" w:rsidRPr="00644636" w:rsidRDefault="00173642" w:rsidP="00173642">
      <w:pPr>
        <w:pStyle w:val="Pamatteksts"/>
        <w:widowControl/>
        <w:numPr>
          <w:ilvl w:val="1"/>
          <w:numId w:val="18"/>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 xml:space="preserve">Piegādātājs ir atbildīgs par piegādājamās Preces nejaušas vai daļējas bojāejas vai bojāšanas risku līdz tās nodošanai </w:t>
      </w:r>
      <w:r w:rsidRPr="00644636">
        <w:rPr>
          <w:rFonts w:ascii="Times New Roman" w:hAnsi="Times New Roman"/>
          <w:color w:val="auto"/>
        </w:rPr>
        <w:t>Līgumslēdzēj</w:t>
      </w:r>
      <w:r w:rsidRPr="00644636">
        <w:rPr>
          <w:rFonts w:ascii="Times New Roman" w:hAnsi="Times New Roman"/>
          <w:bCs/>
          <w:color w:val="auto"/>
        </w:rPr>
        <w:t>am ar pieņemšanas – nodošanas aktu.</w:t>
      </w:r>
    </w:p>
    <w:p w14:paraId="350E6578" w14:textId="77777777" w:rsidR="00173642" w:rsidRPr="00644636" w:rsidRDefault="00173642" w:rsidP="00173642">
      <w:pPr>
        <w:pStyle w:val="Pamatteksts"/>
        <w:widowControl/>
        <w:numPr>
          <w:ilvl w:val="1"/>
          <w:numId w:val="18"/>
        </w:numPr>
        <w:suppressAutoHyphens w:val="0"/>
        <w:spacing w:after="0"/>
        <w:ind w:left="720" w:hanging="720"/>
        <w:jc w:val="both"/>
        <w:rPr>
          <w:rFonts w:ascii="Times New Roman" w:hAnsi="Times New Roman"/>
          <w:bCs/>
          <w:color w:val="auto"/>
        </w:rPr>
      </w:pPr>
      <w:r w:rsidRPr="00644636">
        <w:rPr>
          <w:rFonts w:ascii="Times New Roman" w:hAnsi="Times New Roman"/>
          <w:color w:val="auto"/>
        </w:rPr>
        <w:t>Līgumslēdzējs</w:t>
      </w:r>
      <w:r w:rsidRPr="00644636">
        <w:rPr>
          <w:rFonts w:ascii="Times New Roman" w:hAnsi="Times New Roman"/>
          <w:bCs/>
          <w:color w:val="auto"/>
        </w:rPr>
        <w:t xml:space="preserve"> ir atbildīgs par saņemtās Preces nejaušas vai daļējas bojāejas vai bojāšanas risku līdz tās nodošanai lietotājam (klientam). </w:t>
      </w:r>
    </w:p>
    <w:p w14:paraId="04577281" w14:textId="77777777" w:rsidR="00173642" w:rsidRPr="00644636" w:rsidRDefault="00173642" w:rsidP="00173642">
      <w:pPr>
        <w:pStyle w:val="Pamatteksts"/>
        <w:widowControl/>
        <w:numPr>
          <w:ilvl w:val="1"/>
          <w:numId w:val="18"/>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Defektus, kas radušies nepareizas ekspluatācijas rezultātā, apliecina neatkarīgs eksperts.</w:t>
      </w:r>
    </w:p>
    <w:p w14:paraId="29D08466" w14:textId="77777777" w:rsidR="00173642" w:rsidRPr="00644636" w:rsidRDefault="00173642" w:rsidP="00173642">
      <w:pPr>
        <w:pStyle w:val="Pamatteksts"/>
        <w:widowControl/>
        <w:numPr>
          <w:ilvl w:val="1"/>
          <w:numId w:val="18"/>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 xml:space="preserve">Pēc preču pieņemšanas no </w:t>
      </w:r>
      <w:r w:rsidRPr="00644636">
        <w:rPr>
          <w:rFonts w:ascii="Times New Roman" w:hAnsi="Times New Roman"/>
          <w:color w:val="auto"/>
        </w:rPr>
        <w:t>Līgumslēdzēja puses</w:t>
      </w:r>
      <w:r w:rsidRPr="00644636">
        <w:rPr>
          <w:rFonts w:ascii="Times New Roman" w:hAnsi="Times New Roman"/>
          <w:bCs/>
          <w:color w:val="auto"/>
        </w:rPr>
        <w:t xml:space="preserve"> Piegādātāja preču garantija </w:t>
      </w:r>
      <w:r w:rsidRPr="00644636">
        <w:rPr>
          <w:rFonts w:ascii="Times New Roman" w:hAnsi="Times New Roman"/>
          <w:color w:val="auto"/>
          <w:lang w:eastAsia="lv-LV"/>
        </w:rPr>
        <w:t xml:space="preserve">nav spēkā, ja Preces ir bojātas: </w:t>
      </w:r>
    </w:p>
    <w:p w14:paraId="3F74061C" w14:textId="77777777" w:rsidR="00173642" w:rsidRPr="00644636" w:rsidRDefault="00173642" w:rsidP="00173642">
      <w:pPr>
        <w:pStyle w:val="Pamatteksts"/>
        <w:widowControl/>
        <w:suppressAutoHyphens w:val="0"/>
        <w:spacing w:after="0"/>
        <w:ind w:left="720"/>
        <w:jc w:val="both"/>
        <w:rPr>
          <w:rFonts w:ascii="Times New Roman" w:hAnsi="Times New Roman"/>
          <w:color w:val="auto"/>
          <w:lang w:eastAsia="lv-LV"/>
        </w:rPr>
      </w:pPr>
      <w:r w:rsidRPr="00644636">
        <w:rPr>
          <w:rFonts w:ascii="Times New Roman" w:hAnsi="Times New Roman"/>
          <w:color w:val="auto"/>
          <w:lang w:eastAsia="lv-LV"/>
        </w:rPr>
        <w:t xml:space="preserve">1) </w:t>
      </w:r>
      <w:r w:rsidRPr="00644636">
        <w:rPr>
          <w:rFonts w:ascii="Times New Roman" w:hAnsi="Times New Roman"/>
          <w:color w:val="auto"/>
          <w:lang w:eastAsia="lv-LV"/>
        </w:rPr>
        <w:tab/>
        <w:t xml:space="preserve">uguns, ūdens vai virssprieguma iedarbības rezultātā; </w:t>
      </w:r>
    </w:p>
    <w:p w14:paraId="611B3DD5" w14:textId="77777777" w:rsidR="00173642" w:rsidRPr="00644636" w:rsidRDefault="00173642" w:rsidP="00173642">
      <w:pPr>
        <w:pStyle w:val="Pamatteksts"/>
        <w:widowControl/>
        <w:suppressAutoHyphens w:val="0"/>
        <w:spacing w:after="0"/>
        <w:ind w:left="720"/>
        <w:jc w:val="both"/>
        <w:rPr>
          <w:rFonts w:ascii="Times New Roman" w:hAnsi="Times New Roman"/>
          <w:color w:val="auto"/>
          <w:lang w:eastAsia="lv-LV"/>
        </w:rPr>
      </w:pPr>
      <w:r w:rsidRPr="00644636">
        <w:rPr>
          <w:rFonts w:ascii="Times New Roman" w:hAnsi="Times New Roman"/>
          <w:color w:val="auto"/>
          <w:lang w:eastAsia="lv-LV"/>
        </w:rPr>
        <w:t xml:space="preserve">2) </w:t>
      </w:r>
      <w:r w:rsidRPr="00644636">
        <w:rPr>
          <w:rFonts w:ascii="Times New Roman" w:hAnsi="Times New Roman"/>
          <w:color w:val="auto"/>
          <w:lang w:eastAsia="lv-LV"/>
        </w:rPr>
        <w:tab/>
        <w:t xml:space="preserve">patvaļīgas preces korpusa (ja tāds ir) atvēršanas, remonta rezultātā; </w:t>
      </w:r>
    </w:p>
    <w:p w14:paraId="6D1FF02A" w14:textId="77777777" w:rsidR="00173642" w:rsidRPr="00644636" w:rsidRDefault="00173642" w:rsidP="00173642">
      <w:pPr>
        <w:pStyle w:val="Pamatteksts"/>
        <w:widowControl/>
        <w:suppressAutoHyphens w:val="0"/>
        <w:spacing w:after="0"/>
        <w:ind w:left="720"/>
        <w:jc w:val="both"/>
        <w:rPr>
          <w:rFonts w:ascii="Times New Roman" w:hAnsi="Times New Roman"/>
          <w:color w:val="auto"/>
          <w:lang w:eastAsia="lv-LV"/>
        </w:rPr>
      </w:pPr>
      <w:r w:rsidRPr="00644636">
        <w:rPr>
          <w:rFonts w:ascii="Times New Roman" w:hAnsi="Times New Roman"/>
          <w:color w:val="auto"/>
          <w:lang w:eastAsia="lv-LV"/>
        </w:rPr>
        <w:t>3) </w:t>
      </w:r>
      <w:r w:rsidRPr="00644636">
        <w:rPr>
          <w:rFonts w:ascii="Times New Roman" w:hAnsi="Times New Roman"/>
          <w:color w:val="auto"/>
          <w:lang w:eastAsia="lv-LV"/>
        </w:rPr>
        <w:tab/>
        <w:t>mehānisko bojājumu rezultātā.</w:t>
      </w:r>
    </w:p>
    <w:p w14:paraId="7D4D68A6" w14:textId="77777777" w:rsidR="00173642" w:rsidRPr="00644636" w:rsidRDefault="00173642" w:rsidP="00173642">
      <w:pPr>
        <w:pStyle w:val="Pamatteksts"/>
        <w:widowControl/>
        <w:numPr>
          <w:ilvl w:val="1"/>
          <w:numId w:val="18"/>
        </w:numPr>
        <w:suppressAutoHyphens w:val="0"/>
        <w:spacing w:after="0"/>
        <w:ind w:left="720" w:hanging="720"/>
        <w:jc w:val="both"/>
        <w:rPr>
          <w:rFonts w:ascii="Times New Roman" w:hAnsi="Times New Roman"/>
          <w:bCs/>
          <w:color w:val="auto"/>
        </w:rPr>
      </w:pPr>
      <w:r w:rsidRPr="00644636">
        <w:rPr>
          <w:rFonts w:ascii="Times New Roman" w:hAnsi="Times New Roman"/>
          <w:color w:val="auto"/>
        </w:rPr>
        <w:t xml:space="preserve">Piegādātājs sedz visas izmaksas Līgumslēdzējam, kas Līgumslēdzējam rodas garantijas saistību izpildes laikā, t.sk. izmaksas par preču nosūtīšanu Piegādātājam atpakaļ. </w:t>
      </w:r>
    </w:p>
    <w:p w14:paraId="1DB4B001" w14:textId="77777777" w:rsidR="00173642" w:rsidRPr="008F5AD3" w:rsidRDefault="00173642" w:rsidP="00173642">
      <w:pPr>
        <w:pStyle w:val="Pamatteksts"/>
        <w:widowControl/>
        <w:numPr>
          <w:ilvl w:val="1"/>
          <w:numId w:val="18"/>
        </w:numPr>
        <w:suppressAutoHyphens w:val="0"/>
        <w:spacing w:after="0"/>
        <w:ind w:left="720" w:hanging="720"/>
        <w:jc w:val="both"/>
        <w:rPr>
          <w:rFonts w:ascii="Times New Roman" w:hAnsi="Times New Roman"/>
          <w:bCs/>
          <w:color w:val="auto"/>
        </w:rPr>
      </w:pPr>
      <w:r w:rsidRPr="00E50B57">
        <w:rPr>
          <w:rFonts w:ascii="Times New Roman" w:hAnsi="Times New Roman"/>
          <w:b/>
          <w:bCs/>
          <w:color w:val="auto"/>
        </w:rPr>
        <w:t>Preču garantijas remonta pieņemšana:</w:t>
      </w:r>
      <w:r w:rsidRPr="00E50B57">
        <w:rPr>
          <w:rFonts w:ascii="Times New Roman" w:hAnsi="Times New Roman"/>
          <w:color w:val="auto"/>
        </w:rPr>
        <w:t xml:space="preserve"> </w:t>
      </w:r>
      <w:proofErr w:type="spellStart"/>
      <w:r w:rsidRPr="00856D7A">
        <w:rPr>
          <w:b/>
          <w:bCs/>
          <w:highlight w:val="lightGray"/>
          <w:shd w:val="clear" w:color="auto" w:fill="FFFFFF"/>
        </w:rPr>
        <w:t>xxx</w:t>
      </w:r>
      <w:proofErr w:type="spellEnd"/>
      <w:r w:rsidRPr="008F5AD3">
        <w:rPr>
          <w:rFonts w:ascii="Times New Roman" w:hAnsi="Times New Roman"/>
          <w:color w:val="auto"/>
        </w:rPr>
        <w:t xml:space="preserve">, </w:t>
      </w:r>
      <w:proofErr w:type="spellStart"/>
      <w:r w:rsidRPr="00856D7A">
        <w:rPr>
          <w:b/>
          <w:bCs/>
          <w:highlight w:val="lightGray"/>
          <w:shd w:val="clear" w:color="auto" w:fill="FFFFFF"/>
        </w:rPr>
        <w:t>xxx</w:t>
      </w:r>
      <w:proofErr w:type="spellEnd"/>
      <w:r w:rsidRPr="008F5AD3">
        <w:rPr>
          <w:rFonts w:ascii="Times New Roman" w:hAnsi="Times New Roman"/>
          <w:color w:val="auto"/>
        </w:rPr>
        <w:t>,</w:t>
      </w:r>
      <w:proofErr w:type="gramStart"/>
      <w:r w:rsidRPr="008F5AD3">
        <w:rPr>
          <w:rFonts w:ascii="Times New Roman" w:hAnsi="Times New Roman"/>
          <w:color w:val="auto"/>
        </w:rPr>
        <w:t xml:space="preserve">  </w:t>
      </w:r>
      <w:proofErr w:type="spellStart"/>
      <w:proofErr w:type="gramEnd"/>
      <w:r w:rsidRPr="008F5AD3">
        <w:rPr>
          <w:rFonts w:ascii="Times New Roman" w:hAnsi="Times New Roman"/>
          <w:color w:val="auto"/>
        </w:rPr>
        <w:t>kontakttelefons</w:t>
      </w:r>
      <w:proofErr w:type="spellEnd"/>
      <w:r w:rsidRPr="008F5AD3">
        <w:rPr>
          <w:rFonts w:ascii="Times New Roman" w:hAnsi="Times New Roman"/>
          <w:color w:val="auto"/>
        </w:rPr>
        <w:t xml:space="preserve"> </w:t>
      </w:r>
      <w:proofErr w:type="spellStart"/>
      <w:r w:rsidRPr="00856D7A">
        <w:rPr>
          <w:b/>
          <w:bCs/>
          <w:highlight w:val="lightGray"/>
          <w:shd w:val="clear" w:color="auto" w:fill="FFFFFF"/>
        </w:rPr>
        <w:t>xxx</w:t>
      </w:r>
      <w:proofErr w:type="spellEnd"/>
      <w:r w:rsidRPr="008F5AD3">
        <w:rPr>
          <w:rFonts w:ascii="Times New Roman" w:hAnsi="Times New Roman"/>
          <w:color w:val="auto"/>
        </w:rPr>
        <w:t xml:space="preserve">, e-pasts: </w:t>
      </w:r>
      <w:proofErr w:type="spellStart"/>
      <w:r w:rsidRPr="00856D7A">
        <w:rPr>
          <w:b/>
          <w:bCs/>
          <w:highlight w:val="lightGray"/>
          <w:shd w:val="clear" w:color="auto" w:fill="FFFFFF"/>
        </w:rPr>
        <w:t>xxx</w:t>
      </w:r>
      <w:proofErr w:type="spellEnd"/>
    </w:p>
    <w:p w14:paraId="37D0C80B" w14:textId="77777777" w:rsidR="00173642" w:rsidRPr="00E50B57" w:rsidRDefault="00173642" w:rsidP="00173642">
      <w:pPr>
        <w:pStyle w:val="Pamatteksts"/>
        <w:widowControl/>
        <w:numPr>
          <w:ilvl w:val="1"/>
          <w:numId w:val="18"/>
        </w:numPr>
        <w:suppressAutoHyphens w:val="0"/>
        <w:spacing w:after="0"/>
        <w:ind w:left="720" w:hanging="720"/>
        <w:jc w:val="both"/>
        <w:rPr>
          <w:rFonts w:ascii="Times New Roman" w:hAnsi="Times New Roman"/>
          <w:b/>
          <w:color w:val="auto"/>
        </w:rPr>
      </w:pPr>
      <w:r w:rsidRPr="00E50B57">
        <w:rPr>
          <w:rFonts w:ascii="Times New Roman" w:hAnsi="Times New Roman"/>
          <w:b/>
          <w:color w:val="auto"/>
        </w:rPr>
        <w:t>Bojāto preču piegāde un preču saņemšana</w:t>
      </w:r>
    </w:p>
    <w:p w14:paraId="5F9711E1" w14:textId="77777777" w:rsidR="00173642" w:rsidRPr="00644636" w:rsidRDefault="00173642" w:rsidP="00173642">
      <w:pPr>
        <w:pStyle w:val="Pamatteksts"/>
        <w:widowControl/>
        <w:numPr>
          <w:ilvl w:val="2"/>
          <w:numId w:val="18"/>
        </w:numPr>
        <w:suppressAutoHyphens w:val="0"/>
        <w:spacing w:after="0"/>
        <w:jc w:val="both"/>
        <w:rPr>
          <w:rFonts w:ascii="Times New Roman" w:hAnsi="Times New Roman"/>
          <w:bCs/>
          <w:color w:val="auto"/>
        </w:rPr>
      </w:pPr>
      <w:r w:rsidRPr="00644636">
        <w:rPr>
          <w:rFonts w:ascii="Times New Roman" w:hAnsi="Times New Roman"/>
          <w:bCs/>
          <w:color w:val="auto"/>
        </w:rPr>
        <w:t xml:space="preserve"> Līgumslēdzēja klientam ir tiesības garantijas remonta laikā nogādāt bojātās preces Piegādātāja birojā un saņemt tās Piegādātāja birojā Garantijas talonā norādītā Piegādā</w:t>
      </w:r>
      <w:r>
        <w:rPr>
          <w:rFonts w:ascii="Times New Roman" w:hAnsi="Times New Roman"/>
          <w:bCs/>
          <w:color w:val="auto"/>
        </w:rPr>
        <w:t>tāja</w:t>
      </w:r>
      <w:r w:rsidRPr="00644636">
        <w:rPr>
          <w:rFonts w:ascii="Times New Roman" w:hAnsi="Times New Roman"/>
          <w:bCs/>
          <w:color w:val="auto"/>
        </w:rPr>
        <w:t xml:space="preserve"> darba laikā</w:t>
      </w:r>
      <w:r>
        <w:rPr>
          <w:rFonts w:ascii="Times New Roman" w:hAnsi="Times New Roman"/>
          <w:bCs/>
          <w:color w:val="auto"/>
        </w:rPr>
        <w:t>.</w:t>
      </w:r>
    </w:p>
    <w:p w14:paraId="4195D44F" w14:textId="77777777" w:rsidR="00173642" w:rsidRPr="00644636" w:rsidRDefault="00173642" w:rsidP="00173642">
      <w:pPr>
        <w:pStyle w:val="Pamatteksts"/>
        <w:widowControl/>
        <w:numPr>
          <w:ilvl w:val="2"/>
          <w:numId w:val="18"/>
        </w:numPr>
        <w:suppressAutoHyphens w:val="0"/>
        <w:spacing w:after="0"/>
        <w:jc w:val="both"/>
        <w:rPr>
          <w:rFonts w:ascii="Times New Roman" w:hAnsi="Times New Roman"/>
          <w:bCs/>
          <w:color w:val="auto"/>
        </w:rPr>
      </w:pPr>
      <w:r w:rsidRPr="00644636">
        <w:rPr>
          <w:rFonts w:ascii="Times New Roman" w:hAnsi="Times New Roman"/>
          <w:bCs/>
          <w:color w:val="auto"/>
        </w:rPr>
        <w:t>Līgumslēdzēja klientam ir tiesības garantijas remonta laikā nosūtīt bojātās preces uz Piegādātāja biroju un saņemt tās no Piegādātāja biroja pa pastu. Šajā gadījumā garantijas remonta laiks tiek skaitīts no 7 (septītās) dienas pēc nosūtīšanas Piegādātājam pa pastu. Preces nosūtīšanas izdevumus sedz Līgumslēdzēja klients, saskaņā ar Latvijas pasta</w:t>
      </w:r>
      <w:proofErr w:type="gramStart"/>
      <w:r w:rsidRPr="00644636">
        <w:rPr>
          <w:rFonts w:ascii="Times New Roman" w:hAnsi="Times New Roman"/>
          <w:bCs/>
          <w:color w:val="auto"/>
        </w:rPr>
        <w:t xml:space="preserve">  </w:t>
      </w:r>
      <w:proofErr w:type="gramEnd"/>
      <w:r w:rsidRPr="00644636">
        <w:rPr>
          <w:rFonts w:ascii="Times New Roman" w:hAnsi="Times New Roman"/>
          <w:bCs/>
          <w:color w:val="auto"/>
        </w:rPr>
        <w:t xml:space="preserve">izcenojumu.  </w:t>
      </w:r>
    </w:p>
    <w:p w14:paraId="2BFE9FEF" w14:textId="77777777" w:rsidR="00173642" w:rsidRPr="00644636" w:rsidRDefault="00173642" w:rsidP="00173642">
      <w:pPr>
        <w:pStyle w:val="Pamatteksts"/>
        <w:widowControl/>
        <w:numPr>
          <w:ilvl w:val="2"/>
          <w:numId w:val="18"/>
        </w:numPr>
        <w:suppressAutoHyphens w:val="0"/>
        <w:spacing w:after="0"/>
        <w:jc w:val="both"/>
        <w:rPr>
          <w:rFonts w:ascii="Times New Roman" w:hAnsi="Times New Roman"/>
          <w:bCs/>
          <w:color w:val="auto"/>
        </w:rPr>
      </w:pPr>
      <w:r w:rsidRPr="00644636">
        <w:rPr>
          <w:rFonts w:ascii="Times New Roman" w:hAnsi="Times New Roman"/>
          <w:bCs/>
          <w:color w:val="auto"/>
        </w:rPr>
        <w:t>Līgumslēdzēja klients kopā ar bojāto preci iesniedz preces garantijas talonu (kopiju). Piegādātājam garantijas talonā jāveic ieraksts par garantijas remonta laiku un bojājumu.</w:t>
      </w:r>
    </w:p>
    <w:p w14:paraId="624A675E" w14:textId="77777777" w:rsidR="00173642" w:rsidRPr="00644636" w:rsidRDefault="00173642" w:rsidP="00173642">
      <w:pPr>
        <w:pStyle w:val="Pamatteksts"/>
        <w:widowControl/>
        <w:numPr>
          <w:ilvl w:val="2"/>
          <w:numId w:val="18"/>
        </w:numPr>
        <w:suppressAutoHyphens w:val="0"/>
        <w:spacing w:after="0"/>
        <w:jc w:val="both"/>
        <w:rPr>
          <w:rFonts w:ascii="Times New Roman" w:hAnsi="Times New Roman"/>
          <w:bCs/>
          <w:color w:val="auto"/>
        </w:rPr>
      </w:pPr>
      <w:r w:rsidRPr="00644636">
        <w:rPr>
          <w:rFonts w:ascii="Times New Roman" w:hAnsi="Times New Roman"/>
          <w:bCs/>
          <w:color w:val="auto"/>
        </w:rPr>
        <w:t xml:space="preserve">Ja garantijas remonta laikā remontam iesniegtā precei ir tādi bojājumi, ko nevar novērst šajā līgumā noteiktā laikā un kārtībā, Piegādātājam ir pienākums izsniegt Līgumslēdzēja klientam jaunu preci vai nosūtīt to pa pastu. Šajā gadījumā preces garantijas talonā tiek veiktas atbilstošas atzīmes.    </w:t>
      </w:r>
    </w:p>
    <w:p w14:paraId="5B6C6F4B" w14:textId="77777777" w:rsidR="00173642" w:rsidRPr="00644636" w:rsidRDefault="00173642" w:rsidP="00173642">
      <w:pPr>
        <w:pStyle w:val="Pamatteksts"/>
        <w:widowControl/>
        <w:numPr>
          <w:ilvl w:val="1"/>
          <w:numId w:val="18"/>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Līgumslēdzējs ir tiesīgs pārstāvēt Līgumslēdzēja klientu, tajā skaitā, ja garantijas apkalpošanas laikā rodas domstarpības starp Piegādātāju un</w:t>
      </w:r>
      <w:proofErr w:type="gramStart"/>
      <w:r w:rsidRPr="00644636">
        <w:rPr>
          <w:rFonts w:ascii="Times New Roman" w:hAnsi="Times New Roman"/>
          <w:bCs/>
          <w:color w:val="auto"/>
        </w:rPr>
        <w:t xml:space="preserve">  </w:t>
      </w:r>
      <w:proofErr w:type="gramEnd"/>
      <w:r w:rsidRPr="00644636">
        <w:rPr>
          <w:rFonts w:ascii="Times New Roman" w:hAnsi="Times New Roman"/>
          <w:bCs/>
          <w:color w:val="auto"/>
        </w:rPr>
        <w:t>Līgumslēdzēja klientu.</w:t>
      </w:r>
    </w:p>
    <w:p w14:paraId="69F66A88" w14:textId="77777777" w:rsidR="00173642" w:rsidRPr="00644636" w:rsidRDefault="00173642" w:rsidP="00173642">
      <w:pPr>
        <w:pStyle w:val="Pamatteksts"/>
        <w:widowControl/>
        <w:tabs>
          <w:tab w:val="num" w:pos="567"/>
        </w:tabs>
        <w:suppressAutoHyphens w:val="0"/>
        <w:spacing w:after="0"/>
        <w:ind w:left="709"/>
        <w:jc w:val="both"/>
        <w:rPr>
          <w:rFonts w:ascii="Times New Roman" w:hAnsi="Times New Roman"/>
          <w:color w:val="auto"/>
        </w:rPr>
      </w:pPr>
    </w:p>
    <w:p w14:paraId="2D61DEE4" w14:textId="77777777" w:rsidR="00173642" w:rsidRPr="00644636" w:rsidRDefault="00173642" w:rsidP="00173642">
      <w:pPr>
        <w:pStyle w:val="Pamatteksts"/>
        <w:widowControl/>
        <w:numPr>
          <w:ilvl w:val="0"/>
          <w:numId w:val="18"/>
        </w:numPr>
        <w:suppressAutoHyphens w:val="0"/>
        <w:spacing w:after="0"/>
        <w:jc w:val="center"/>
        <w:rPr>
          <w:rFonts w:ascii="Times New Roman" w:hAnsi="Times New Roman"/>
          <w:color w:val="auto"/>
        </w:rPr>
      </w:pPr>
      <w:r w:rsidRPr="00644636">
        <w:rPr>
          <w:rFonts w:ascii="Times New Roman" w:hAnsi="Times New Roman"/>
          <w:b/>
          <w:bCs/>
          <w:iCs/>
          <w:color w:val="auto"/>
        </w:rPr>
        <w:t>Norēķinu kārtība, sankcijas un zaudējumu atlīdzināšana</w:t>
      </w:r>
    </w:p>
    <w:p w14:paraId="1EB0917E" w14:textId="77777777" w:rsidR="00173642" w:rsidRPr="00644636" w:rsidRDefault="00173642" w:rsidP="00173642">
      <w:pPr>
        <w:pStyle w:val="Pamatteksts"/>
        <w:widowControl/>
        <w:numPr>
          <w:ilvl w:val="1"/>
          <w:numId w:val="18"/>
        </w:numPr>
        <w:suppressAutoHyphens w:val="0"/>
        <w:spacing w:after="0"/>
        <w:ind w:left="720" w:hanging="720"/>
        <w:jc w:val="both"/>
        <w:rPr>
          <w:rFonts w:ascii="Times New Roman" w:hAnsi="Times New Roman"/>
          <w:bCs/>
          <w:color w:val="auto"/>
        </w:rPr>
      </w:pPr>
      <w:r w:rsidRPr="00644636">
        <w:rPr>
          <w:rFonts w:ascii="Times New Roman" w:hAnsi="Times New Roman"/>
          <w:color w:val="auto"/>
        </w:rPr>
        <w:t>Līgumslēdzējs</w:t>
      </w:r>
      <w:r w:rsidRPr="00644636">
        <w:rPr>
          <w:rFonts w:ascii="Times New Roman" w:hAnsi="Times New Roman"/>
          <w:bCs/>
          <w:color w:val="auto"/>
        </w:rPr>
        <w:t xml:space="preserve"> veic samaksu par faktiski piegādātām precēm 10 (desmit) darba dienu laikā pēc pieņemšanas – nodošanas akta parakstīšanas un rēķina saņemšanas. Samaksa Piegādātājam tiek veikta bezskaidru norēķinu veidā, pārskaitot summu par piegādāto Preci uz Piegādātāja bankas kontu. </w:t>
      </w:r>
    </w:p>
    <w:p w14:paraId="76CA5F3E" w14:textId="77777777" w:rsidR="00173642" w:rsidRPr="00644636" w:rsidRDefault="00173642" w:rsidP="00173642">
      <w:pPr>
        <w:pStyle w:val="Pamatteksts"/>
        <w:widowControl/>
        <w:numPr>
          <w:ilvl w:val="1"/>
          <w:numId w:val="18"/>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 xml:space="preserve">Īpašuma tiesības uz Preci pāriet no Piegādātāja uz </w:t>
      </w:r>
      <w:r w:rsidRPr="00644636">
        <w:rPr>
          <w:rFonts w:ascii="Times New Roman" w:hAnsi="Times New Roman"/>
          <w:color w:val="auto"/>
        </w:rPr>
        <w:t>Līgumslēdzēju</w:t>
      </w:r>
      <w:r w:rsidRPr="00644636">
        <w:rPr>
          <w:rFonts w:ascii="Times New Roman" w:hAnsi="Times New Roman"/>
          <w:bCs/>
          <w:color w:val="auto"/>
        </w:rPr>
        <w:t xml:space="preserve"> pēc tam, kad </w:t>
      </w:r>
      <w:r w:rsidRPr="00644636">
        <w:rPr>
          <w:rFonts w:ascii="Times New Roman" w:hAnsi="Times New Roman"/>
          <w:color w:val="auto"/>
        </w:rPr>
        <w:t>Līgumslēdzējs</w:t>
      </w:r>
      <w:r w:rsidRPr="00644636">
        <w:rPr>
          <w:rFonts w:ascii="Times New Roman" w:hAnsi="Times New Roman"/>
          <w:bCs/>
          <w:color w:val="auto"/>
        </w:rPr>
        <w:t xml:space="preserve"> veicis pilnu samaksu par piegādāto Preci.</w:t>
      </w:r>
    </w:p>
    <w:p w14:paraId="4CB4D0DF" w14:textId="77777777" w:rsidR="00173642" w:rsidRPr="00644636" w:rsidRDefault="00173642" w:rsidP="00173642">
      <w:pPr>
        <w:pStyle w:val="Pamatteksts"/>
        <w:widowControl/>
        <w:numPr>
          <w:ilvl w:val="1"/>
          <w:numId w:val="18"/>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 xml:space="preserve">Visi līgumsodu maksājumi veicami 10 (desmit) darba dienu laikā, pārskaitot līgumsoda summu bezskaidru norēķinu veidā uz otras Puses bankas kontu. </w:t>
      </w:r>
    </w:p>
    <w:p w14:paraId="4FBDE4E2" w14:textId="77777777" w:rsidR="00173642" w:rsidRPr="00644636" w:rsidRDefault="00173642" w:rsidP="00173642">
      <w:pPr>
        <w:pStyle w:val="Pamatteksts"/>
        <w:widowControl/>
        <w:numPr>
          <w:ilvl w:val="1"/>
          <w:numId w:val="18"/>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 xml:space="preserve">Ja Piegādātājs nav izpildījis Līguma saistības, tajā skaitā, bet ne tikai, kavē Preču piegādi vairāk nekā 5 (piecas) darba dienas, veic Preču piegādi nepilnā apjomā, piegādā nekvalitatīvas vai Līgumam neatbilstošas Preces, tad </w:t>
      </w:r>
      <w:r w:rsidRPr="00644636">
        <w:rPr>
          <w:rFonts w:ascii="Times New Roman" w:hAnsi="Times New Roman"/>
          <w:color w:val="auto"/>
        </w:rPr>
        <w:t>Līgumslēdzējs</w:t>
      </w:r>
      <w:r w:rsidRPr="00644636">
        <w:rPr>
          <w:rFonts w:ascii="Times New Roman" w:hAnsi="Times New Roman"/>
          <w:bCs/>
          <w:color w:val="auto"/>
        </w:rPr>
        <w:t xml:space="preserve"> ir tiesīgs vienpusēji lauzt Līgumu. </w:t>
      </w:r>
    </w:p>
    <w:p w14:paraId="4302A531" w14:textId="77777777" w:rsidR="00173642" w:rsidRPr="00644636" w:rsidRDefault="00173642" w:rsidP="00173642">
      <w:pPr>
        <w:pStyle w:val="Pamatteksts"/>
        <w:widowControl/>
        <w:numPr>
          <w:ilvl w:val="1"/>
          <w:numId w:val="18"/>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 xml:space="preserve">Ja </w:t>
      </w:r>
      <w:r w:rsidRPr="00644636">
        <w:rPr>
          <w:rFonts w:ascii="Times New Roman" w:hAnsi="Times New Roman"/>
          <w:color w:val="auto"/>
        </w:rPr>
        <w:t>Līgumslēdzējs</w:t>
      </w:r>
      <w:r w:rsidRPr="00644636">
        <w:rPr>
          <w:rFonts w:ascii="Times New Roman" w:hAnsi="Times New Roman"/>
          <w:bCs/>
          <w:color w:val="auto"/>
        </w:rPr>
        <w:t xml:space="preserve"> vienpusīgi lauž Līgumu, tad </w:t>
      </w:r>
      <w:r w:rsidRPr="00644636">
        <w:rPr>
          <w:rFonts w:ascii="Times New Roman" w:hAnsi="Times New Roman"/>
          <w:color w:val="auto"/>
        </w:rPr>
        <w:t>Līgumslēdzējs</w:t>
      </w:r>
      <w:r w:rsidRPr="00644636">
        <w:rPr>
          <w:rFonts w:ascii="Times New Roman" w:hAnsi="Times New Roman"/>
          <w:bCs/>
          <w:color w:val="auto"/>
        </w:rPr>
        <w:t xml:space="preserve"> ir tiesīgs piedzīt no Piegādātāja līgumsodu par Līguma saistību neizpildi 10% apmērā no līgumcenas (Līguma 3.1.punkts). Par līgumsodu </w:t>
      </w:r>
      <w:r w:rsidRPr="00644636">
        <w:rPr>
          <w:rFonts w:ascii="Times New Roman" w:hAnsi="Times New Roman"/>
          <w:color w:val="auto"/>
        </w:rPr>
        <w:t>Līgumslēdzējs</w:t>
      </w:r>
      <w:r w:rsidRPr="00644636">
        <w:rPr>
          <w:rFonts w:ascii="Times New Roman" w:hAnsi="Times New Roman"/>
          <w:bCs/>
          <w:color w:val="auto"/>
        </w:rPr>
        <w:t xml:space="preserve"> izraksta Piegādātājam rēķinu. </w:t>
      </w:r>
    </w:p>
    <w:p w14:paraId="578822A4" w14:textId="77777777" w:rsidR="00173642" w:rsidRPr="00644636" w:rsidRDefault="00173642" w:rsidP="00173642">
      <w:pPr>
        <w:pStyle w:val="Pamatteksts"/>
        <w:widowControl/>
        <w:numPr>
          <w:ilvl w:val="1"/>
          <w:numId w:val="18"/>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 xml:space="preserve">Par katru nokavēto samaksas dienu Piegādātājam ir tiesības piedzīt no </w:t>
      </w:r>
      <w:r w:rsidRPr="00644636">
        <w:rPr>
          <w:rFonts w:ascii="Times New Roman" w:hAnsi="Times New Roman"/>
          <w:color w:val="auto"/>
        </w:rPr>
        <w:t>Līgumslēdzēj</w:t>
      </w:r>
      <w:r w:rsidRPr="00644636">
        <w:rPr>
          <w:rFonts w:ascii="Times New Roman" w:hAnsi="Times New Roman"/>
          <w:bCs/>
          <w:color w:val="auto"/>
        </w:rPr>
        <w:t xml:space="preserve">a līgumsodu 0.1 % (nulle komats viens procents) dienā no neapmaksātās Preces vērtības, bet ne vairāk kā 10% (desmit procentus) no neapmaksātās Preces vērtības. </w:t>
      </w:r>
    </w:p>
    <w:p w14:paraId="1CA5BF41" w14:textId="77777777" w:rsidR="00173642" w:rsidRPr="00644636" w:rsidRDefault="00173642" w:rsidP="00173642">
      <w:pPr>
        <w:pStyle w:val="Pamatteksts"/>
        <w:widowControl/>
        <w:numPr>
          <w:ilvl w:val="1"/>
          <w:numId w:val="18"/>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 xml:space="preserve">Ja Piegādātājs </w:t>
      </w:r>
      <w:r>
        <w:rPr>
          <w:rFonts w:ascii="Times New Roman" w:hAnsi="Times New Roman"/>
          <w:bCs/>
          <w:color w:val="auto"/>
        </w:rPr>
        <w:t>10</w:t>
      </w:r>
      <w:r w:rsidRPr="00644636">
        <w:rPr>
          <w:rFonts w:ascii="Times New Roman" w:hAnsi="Times New Roman"/>
          <w:bCs/>
          <w:color w:val="auto"/>
        </w:rPr>
        <w:t xml:space="preserve"> darba dienu laikā nav veicis bojātās preces remontu,  tad </w:t>
      </w:r>
      <w:r w:rsidRPr="00644636">
        <w:rPr>
          <w:rFonts w:ascii="Times New Roman" w:hAnsi="Times New Roman"/>
          <w:color w:val="auto"/>
        </w:rPr>
        <w:t>Līgumslēdzējs</w:t>
      </w:r>
      <w:r w:rsidRPr="00644636">
        <w:rPr>
          <w:rFonts w:ascii="Times New Roman" w:hAnsi="Times New Roman"/>
          <w:bCs/>
          <w:color w:val="auto"/>
        </w:rPr>
        <w:t xml:space="preserve"> ir tiesīgs piedzīt no Piegādātāja līgumsodu par Līgumā noteikto garantijas saistību nepildīšanu par katru preci  10% (desmit procenti) no preces vērtības un pieprasīt 100% (viens simts procents) apmērā summas atmaksu par preci, saskaņā ar Līguma 1.pielikumā norādīto cenu par 1 (vienu) preci  vai preces nomaiņu  pret citu preci 5 darba dienu laikā. Par līgumsodu vai preces cenas atmaksu </w:t>
      </w:r>
      <w:r w:rsidRPr="00644636">
        <w:rPr>
          <w:rFonts w:ascii="Times New Roman" w:hAnsi="Times New Roman"/>
          <w:color w:val="auto"/>
        </w:rPr>
        <w:t>Līgumslēdzējs</w:t>
      </w:r>
      <w:r w:rsidRPr="00644636">
        <w:rPr>
          <w:rFonts w:ascii="Times New Roman" w:hAnsi="Times New Roman"/>
          <w:bCs/>
          <w:color w:val="auto"/>
        </w:rPr>
        <w:t xml:space="preserve"> izraksta Piegādātājam rēķinu. Par preces nomaiņu Piegādātājs sastāda aktu, ko paraksta </w:t>
      </w:r>
      <w:r w:rsidRPr="00644636">
        <w:rPr>
          <w:rFonts w:ascii="Times New Roman" w:hAnsi="Times New Roman"/>
          <w:color w:val="auto"/>
        </w:rPr>
        <w:t xml:space="preserve">Līgumslēdzēja kontaktpersona. </w:t>
      </w:r>
    </w:p>
    <w:p w14:paraId="1DA6D3A4" w14:textId="77777777" w:rsidR="00173642" w:rsidRPr="00644636" w:rsidRDefault="00173642" w:rsidP="00173642">
      <w:pPr>
        <w:pStyle w:val="Pamatteksts"/>
        <w:widowControl/>
        <w:numPr>
          <w:ilvl w:val="1"/>
          <w:numId w:val="18"/>
        </w:numPr>
        <w:suppressAutoHyphens w:val="0"/>
        <w:spacing w:after="0"/>
        <w:ind w:left="720" w:hanging="720"/>
        <w:jc w:val="both"/>
        <w:rPr>
          <w:rFonts w:ascii="Times New Roman" w:hAnsi="Times New Roman"/>
          <w:bCs/>
          <w:color w:val="auto"/>
        </w:rPr>
      </w:pPr>
      <w:r w:rsidRPr="00644636">
        <w:rPr>
          <w:rFonts w:ascii="Times New Roman" w:hAnsi="Times New Roman"/>
          <w:color w:val="auto"/>
        </w:rPr>
        <w:t>Līgumslēdzēj</w:t>
      </w:r>
      <w:r w:rsidRPr="00644636">
        <w:rPr>
          <w:rFonts w:ascii="Times New Roman" w:hAnsi="Times New Roman"/>
          <w:bCs/>
          <w:color w:val="auto"/>
        </w:rPr>
        <w:t>am ir tiesības ieturēt līgumsodu no Piegādātāja tekošajiem maksājumiem.</w:t>
      </w:r>
    </w:p>
    <w:p w14:paraId="241208CE" w14:textId="77777777" w:rsidR="00173642" w:rsidRPr="00644636" w:rsidRDefault="00173642" w:rsidP="00173642">
      <w:pPr>
        <w:pStyle w:val="Pamatteksts"/>
        <w:widowControl/>
        <w:numPr>
          <w:ilvl w:val="1"/>
          <w:numId w:val="18"/>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 xml:space="preserve">Līgumsodu piemērošana par Līguma nepienācīgu izpildi neatbrīvo Puses no saistību izpildes, izņemot gadījumus, kad </w:t>
      </w:r>
      <w:r w:rsidRPr="00644636">
        <w:rPr>
          <w:rFonts w:ascii="Times New Roman" w:hAnsi="Times New Roman"/>
          <w:color w:val="auto"/>
        </w:rPr>
        <w:t>Līgumslēdzējs</w:t>
      </w:r>
      <w:r w:rsidRPr="00644636">
        <w:rPr>
          <w:rFonts w:ascii="Times New Roman" w:hAnsi="Times New Roman"/>
          <w:bCs/>
          <w:color w:val="auto"/>
        </w:rPr>
        <w:t xml:space="preserve"> vienpusēji lauž Līgumu. </w:t>
      </w:r>
    </w:p>
    <w:p w14:paraId="62E89296" w14:textId="77777777" w:rsidR="00173642" w:rsidRPr="00644636" w:rsidRDefault="00173642" w:rsidP="00173642">
      <w:pPr>
        <w:pStyle w:val="Pamatteksts"/>
        <w:widowControl/>
        <w:numPr>
          <w:ilvl w:val="1"/>
          <w:numId w:val="18"/>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 xml:space="preserve">Ja </w:t>
      </w:r>
      <w:r w:rsidRPr="00644636">
        <w:rPr>
          <w:rFonts w:ascii="Times New Roman" w:hAnsi="Times New Roman"/>
          <w:color w:val="auto"/>
        </w:rPr>
        <w:t>Līgumslēdzējs</w:t>
      </w:r>
      <w:r w:rsidRPr="00644636">
        <w:rPr>
          <w:rFonts w:ascii="Times New Roman" w:hAnsi="Times New Roman"/>
          <w:bCs/>
          <w:color w:val="auto"/>
        </w:rPr>
        <w:t xml:space="preserve"> vienpusēji lauž Līgumu, tad tam jānosūta attiecīgs paziņojums Piegādātājam pa e-pastu ar drošu elektronisku parakstu uz šajā Līgumā norādīto e-pastu vai izsniegt </w:t>
      </w:r>
      <w:r w:rsidRPr="00644636">
        <w:rPr>
          <w:rFonts w:ascii="Times New Roman" w:hAnsi="Times New Roman"/>
          <w:color w:val="auto"/>
        </w:rPr>
        <w:t>Piegādātājam paziņojumu</w:t>
      </w:r>
      <w:r w:rsidRPr="00644636">
        <w:rPr>
          <w:rFonts w:ascii="Times New Roman" w:hAnsi="Times New Roman"/>
          <w:bCs/>
          <w:color w:val="auto"/>
        </w:rPr>
        <w:t xml:space="preserve"> vēstuli personīgi. </w:t>
      </w:r>
    </w:p>
    <w:p w14:paraId="0F4C76D6" w14:textId="77777777" w:rsidR="00173642" w:rsidRPr="00644636" w:rsidRDefault="00173642" w:rsidP="00173642">
      <w:pPr>
        <w:pStyle w:val="Pamatteksts"/>
        <w:widowControl/>
        <w:numPr>
          <w:ilvl w:val="1"/>
          <w:numId w:val="18"/>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 xml:space="preserve">Ja Piegādātājs vienpusēji lauž Līgumu, tad </w:t>
      </w:r>
      <w:r w:rsidRPr="00644636">
        <w:rPr>
          <w:rFonts w:ascii="Times New Roman" w:hAnsi="Times New Roman"/>
          <w:color w:val="auto"/>
        </w:rPr>
        <w:t>Līgumslēdzējs</w:t>
      </w:r>
      <w:r w:rsidRPr="00644636">
        <w:rPr>
          <w:rFonts w:ascii="Times New Roman" w:hAnsi="Times New Roman"/>
          <w:bCs/>
          <w:color w:val="auto"/>
        </w:rPr>
        <w:t xml:space="preserve"> ir tiesīgs piedzīt no Piegādātāja līgumsodu par Līguma saistību neizpildi 10% apmērā no līgumcenas (Līguma 3.1. punkts). Par līgumsodu Pircējs izraksta Piegādātājam rēķinu. </w:t>
      </w:r>
    </w:p>
    <w:p w14:paraId="0377AA44" w14:textId="77777777" w:rsidR="00173642" w:rsidRPr="00644636" w:rsidRDefault="00173642" w:rsidP="00173642">
      <w:pPr>
        <w:pStyle w:val="Pamatteksts"/>
        <w:widowControl/>
        <w:numPr>
          <w:ilvl w:val="1"/>
          <w:numId w:val="18"/>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 xml:space="preserve">Līgums var tikt izbeigts pirms termiņa, ja pilnīgi vai daļēji netiek piešķirts finansējums no biedrības “Latvijas Nedzirdīgo savienība” valsts pasūtījuma ietvaros. Šajā gadījumā  </w:t>
      </w:r>
      <w:r w:rsidRPr="00644636">
        <w:rPr>
          <w:rFonts w:ascii="Times New Roman" w:hAnsi="Times New Roman"/>
          <w:color w:val="auto"/>
        </w:rPr>
        <w:t>Līgumslēdzējs</w:t>
      </w:r>
      <w:r w:rsidRPr="00644636">
        <w:rPr>
          <w:rFonts w:ascii="Times New Roman" w:hAnsi="Times New Roman"/>
          <w:bCs/>
          <w:color w:val="auto"/>
        </w:rPr>
        <w:t xml:space="preserve"> nekavējoties, bet ne vēlāk kā 3 (trīs) darba dienu laikā no apstākļu iestāšanās, informē Piegādātāju par Līguma pārtraukšanu pa e-pastu skenētā veidā uz Piegādātāja Līgumā norādīto e-pastu vai personīgi, un  veic norēķinus, kas saistoši Piegādātājam. </w:t>
      </w:r>
    </w:p>
    <w:p w14:paraId="20CBA0DC" w14:textId="77777777" w:rsidR="00173642" w:rsidRPr="00644636" w:rsidRDefault="00173642" w:rsidP="00173642">
      <w:pPr>
        <w:pStyle w:val="Pamatteksts"/>
        <w:widowControl/>
        <w:numPr>
          <w:ilvl w:val="1"/>
          <w:numId w:val="18"/>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 xml:space="preserve">Līguma 8.12. punktā noteiktajā gadījumā </w:t>
      </w:r>
      <w:r w:rsidRPr="00644636">
        <w:rPr>
          <w:rFonts w:ascii="Times New Roman" w:hAnsi="Times New Roman"/>
          <w:color w:val="auto"/>
        </w:rPr>
        <w:t>Līgumslēdzējs</w:t>
      </w:r>
      <w:r w:rsidRPr="00644636">
        <w:rPr>
          <w:rFonts w:ascii="Times New Roman" w:hAnsi="Times New Roman"/>
          <w:bCs/>
          <w:color w:val="auto"/>
        </w:rPr>
        <w:t xml:space="preserve"> neuzņemas nekādas soda sankcijas– līgumsodus, zaudējumu atlīdzības pienākumu u.tml.</w:t>
      </w:r>
    </w:p>
    <w:p w14:paraId="3EE6ED91" w14:textId="77777777" w:rsidR="00173642" w:rsidRPr="00644636" w:rsidRDefault="00173642" w:rsidP="00173642">
      <w:pPr>
        <w:pStyle w:val="Pamatteksts"/>
        <w:widowControl/>
        <w:numPr>
          <w:ilvl w:val="1"/>
          <w:numId w:val="18"/>
        </w:numPr>
        <w:suppressAutoHyphens w:val="0"/>
        <w:spacing w:after="0"/>
        <w:ind w:left="720" w:hanging="720"/>
        <w:jc w:val="both"/>
        <w:rPr>
          <w:rFonts w:ascii="Times New Roman" w:hAnsi="Times New Roman"/>
          <w:bCs/>
          <w:color w:val="auto"/>
        </w:rPr>
      </w:pPr>
      <w:r w:rsidRPr="00644636">
        <w:rPr>
          <w:rFonts w:ascii="Times New Roman" w:hAnsi="Times New Roman"/>
          <w:color w:val="auto"/>
        </w:rPr>
        <w:lastRenderedPageBreak/>
        <w:t>Līgumslēdzējs</w:t>
      </w:r>
      <w:r w:rsidRPr="00644636">
        <w:rPr>
          <w:rFonts w:ascii="Times New Roman" w:hAnsi="Times New Roman"/>
          <w:bCs/>
          <w:color w:val="auto"/>
        </w:rPr>
        <w:t xml:space="preserve"> un Piegādātājs veic savstarpējus norēķinus saskaņā ar Līguma noteikumiem. </w:t>
      </w:r>
    </w:p>
    <w:p w14:paraId="3C349EC1" w14:textId="77777777" w:rsidR="00173642" w:rsidRPr="00644636" w:rsidRDefault="00173642" w:rsidP="00173642">
      <w:pPr>
        <w:pStyle w:val="Pamatteksts"/>
        <w:widowControl/>
        <w:tabs>
          <w:tab w:val="num" w:pos="567"/>
        </w:tabs>
        <w:suppressAutoHyphens w:val="0"/>
        <w:spacing w:after="0"/>
        <w:ind w:left="709"/>
        <w:jc w:val="both"/>
        <w:rPr>
          <w:rFonts w:ascii="Times New Roman" w:hAnsi="Times New Roman"/>
          <w:bCs/>
          <w:color w:val="auto"/>
        </w:rPr>
      </w:pPr>
    </w:p>
    <w:p w14:paraId="49BB2C1A" w14:textId="77777777" w:rsidR="00173642" w:rsidRPr="00644636" w:rsidRDefault="00173642" w:rsidP="00173642">
      <w:pPr>
        <w:pStyle w:val="Pamatteksts"/>
        <w:widowControl/>
        <w:numPr>
          <w:ilvl w:val="0"/>
          <w:numId w:val="18"/>
        </w:numPr>
        <w:suppressAutoHyphens w:val="0"/>
        <w:spacing w:after="0"/>
        <w:ind w:left="720" w:hanging="720"/>
        <w:jc w:val="center"/>
        <w:rPr>
          <w:rFonts w:ascii="Times New Roman" w:hAnsi="Times New Roman"/>
          <w:color w:val="auto"/>
        </w:rPr>
      </w:pPr>
      <w:r w:rsidRPr="00644636">
        <w:rPr>
          <w:rFonts w:ascii="Times New Roman" w:hAnsi="Times New Roman"/>
          <w:b/>
          <w:bCs/>
          <w:iCs/>
          <w:color w:val="auto"/>
        </w:rPr>
        <w:t>Nepārvarama vara</w:t>
      </w:r>
    </w:p>
    <w:p w14:paraId="2C97C10E" w14:textId="77777777" w:rsidR="00173642" w:rsidRPr="00644636" w:rsidRDefault="00173642" w:rsidP="00173642">
      <w:pPr>
        <w:pStyle w:val="Pamatteksts"/>
        <w:widowControl/>
        <w:numPr>
          <w:ilvl w:val="1"/>
          <w:numId w:val="18"/>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 Valūtas kursu svārstības, inflācija un citi biznesa riski nav nepārvarama vara.</w:t>
      </w:r>
    </w:p>
    <w:p w14:paraId="54D6073B" w14:textId="77777777" w:rsidR="00173642" w:rsidRPr="00644636" w:rsidRDefault="00173642" w:rsidP="00173642">
      <w:pPr>
        <w:pStyle w:val="Pamatteksts"/>
        <w:widowControl/>
        <w:numPr>
          <w:ilvl w:val="1"/>
          <w:numId w:val="18"/>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Pusei, kas atsaucas uz nepārvaramās varas vai ārkārtēja rakstura apstākļu darbību, nekavējoties par šādiem apstākļiem rakstveidā jāpaziņo otrai Pusei. Ziņojumā jānorāda, kādā termiņā, pēc viņas uzskata, ir iespējams un paredzama viņas līgumā paredzēto saistību izpilde, un pēc otrās Puses pieprasījuma šādam ziņojumam ir jāpievieno izziņa, kuru izsniegusi kompetenta institūcija un kura satur minēto ārkārtējo apstākļu darbības apstiprinājumu un to raksturojumu.</w:t>
      </w:r>
    </w:p>
    <w:p w14:paraId="31E057C6" w14:textId="77777777" w:rsidR="00173642" w:rsidRPr="00644636" w:rsidRDefault="00173642" w:rsidP="00173642">
      <w:pPr>
        <w:pStyle w:val="Pamatteksts"/>
        <w:widowControl/>
        <w:numPr>
          <w:ilvl w:val="1"/>
          <w:numId w:val="18"/>
        </w:numPr>
        <w:suppressAutoHyphens w:val="0"/>
        <w:spacing w:after="0"/>
        <w:ind w:left="720" w:hanging="720"/>
        <w:jc w:val="both"/>
        <w:rPr>
          <w:rFonts w:ascii="Times New Roman" w:hAnsi="Times New Roman"/>
          <w:bCs/>
          <w:color w:val="auto"/>
        </w:rPr>
      </w:pPr>
      <w:r w:rsidRPr="00644636">
        <w:rPr>
          <w:rFonts w:ascii="Times New Roman" w:hAnsi="Times New Roman"/>
          <w:bCs/>
          <w:color w:val="auto"/>
        </w:rPr>
        <w:t>Valūtas kursu svārstības, inflācija un citi biznesa riski nav nepārvarama vara.</w:t>
      </w:r>
    </w:p>
    <w:p w14:paraId="06940BA5" w14:textId="77777777" w:rsidR="00173642" w:rsidRPr="00644636" w:rsidRDefault="00173642" w:rsidP="00173642">
      <w:pPr>
        <w:widowControl/>
        <w:numPr>
          <w:ilvl w:val="1"/>
          <w:numId w:val="18"/>
        </w:numPr>
        <w:suppressAutoHyphens w:val="0"/>
        <w:ind w:left="720" w:hanging="720"/>
        <w:jc w:val="both"/>
        <w:rPr>
          <w:rFonts w:eastAsia="TimesNewRoman"/>
          <w:lang w:eastAsia="lv-LV"/>
        </w:rPr>
      </w:pPr>
      <w:r w:rsidRPr="00644636">
        <w:rPr>
          <w:rFonts w:eastAsia="TimesNewRoman"/>
          <w:lang w:eastAsia="lv-LV"/>
        </w:rPr>
        <w:t>Piegādātājam un Līgumslēdzējam netiek uzlikti sodi gadījumos, kas radušies nepārvaramas apstākļu rezultātā.</w:t>
      </w:r>
    </w:p>
    <w:p w14:paraId="788F5BB4" w14:textId="77777777" w:rsidR="00173642" w:rsidRDefault="00173642" w:rsidP="00173642">
      <w:pPr>
        <w:pStyle w:val="Pamatteksts"/>
        <w:widowControl/>
        <w:suppressAutoHyphens w:val="0"/>
        <w:spacing w:after="0"/>
        <w:ind w:left="540"/>
        <w:jc w:val="both"/>
        <w:rPr>
          <w:rFonts w:ascii="Times New Roman" w:hAnsi="Times New Roman"/>
          <w:bCs/>
          <w:color w:val="auto"/>
        </w:rPr>
      </w:pPr>
    </w:p>
    <w:p w14:paraId="2EBE1362" w14:textId="77777777" w:rsidR="00173642" w:rsidRPr="00644636" w:rsidRDefault="00173642" w:rsidP="00173642">
      <w:pPr>
        <w:pStyle w:val="Pamatteksts"/>
        <w:widowControl/>
        <w:suppressAutoHyphens w:val="0"/>
        <w:spacing w:after="0"/>
        <w:ind w:left="540"/>
        <w:jc w:val="both"/>
        <w:rPr>
          <w:rFonts w:ascii="Times New Roman" w:hAnsi="Times New Roman"/>
          <w:bCs/>
          <w:color w:val="auto"/>
        </w:rPr>
      </w:pPr>
    </w:p>
    <w:p w14:paraId="4CFA6E58" w14:textId="77777777" w:rsidR="00173642" w:rsidRPr="00644636" w:rsidRDefault="00173642" w:rsidP="00173642">
      <w:pPr>
        <w:pStyle w:val="Pamatteksts"/>
        <w:widowControl/>
        <w:numPr>
          <w:ilvl w:val="0"/>
          <w:numId w:val="18"/>
        </w:numPr>
        <w:suppressAutoHyphens w:val="0"/>
        <w:spacing w:after="0"/>
        <w:jc w:val="center"/>
        <w:rPr>
          <w:rFonts w:ascii="Times New Roman" w:hAnsi="Times New Roman"/>
          <w:bCs/>
          <w:color w:val="auto"/>
        </w:rPr>
      </w:pPr>
      <w:r w:rsidRPr="00644636">
        <w:rPr>
          <w:rFonts w:ascii="Times New Roman" w:hAnsi="Times New Roman"/>
          <w:b/>
          <w:iCs/>
          <w:color w:val="auto"/>
        </w:rPr>
        <w:t>Līguma darbības laiks</w:t>
      </w:r>
    </w:p>
    <w:p w14:paraId="3E67F458" w14:textId="77777777" w:rsidR="00173642" w:rsidRPr="00644636" w:rsidRDefault="00173642" w:rsidP="00173642">
      <w:pPr>
        <w:pStyle w:val="Pamatteksts"/>
        <w:widowControl/>
        <w:numPr>
          <w:ilvl w:val="1"/>
          <w:numId w:val="18"/>
        </w:numPr>
        <w:tabs>
          <w:tab w:val="left" w:pos="709"/>
        </w:tabs>
        <w:suppressAutoHyphens w:val="0"/>
        <w:spacing w:after="0"/>
        <w:ind w:left="720" w:hanging="720"/>
        <w:jc w:val="both"/>
        <w:rPr>
          <w:rFonts w:ascii="Times New Roman" w:hAnsi="Times New Roman"/>
          <w:bCs/>
          <w:color w:val="auto"/>
        </w:rPr>
      </w:pPr>
      <w:r w:rsidRPr="00644636">
        <w:rPr>
          <w:rFonts w:ascii="Times New Roman" w:hAnsi="Times New Roman"/>
          <w:bCs/>
          <w:color w:val="auto"/>
        </w:rPr>
        <w:t>Līgums stājas spēkā ar brīdi, kad to paraksta abu Pušu pārstāvji.</w:t>
      </w:r>
    </w:p>
    <w:p w14:paraId="3515ADA9" w14:textId="67F1CE0F" w:rsidR="00173642" w:rsidRPr="00644636" w:rsidRDefault="00173642" w:rsidP="00173642">
      <w:pPr>
        <w:pStyle w:val="Pamatteksts"/>
        <w:widowControl/>
        <w:numPr>
          <w:ilvl w:val="1"/>
          <w:numId w:val="18"/>
        </w:numPr>
        <w:tabs>
          <w:tab w:val="left" w:pos="709"/>
        </w:tabs>
        <w:suppressAutoHyphens w:val="0"/>
        <w:spacing w:after="0"/>
        <w:ind w:left="720" w:hanging="720"/>
        <w:jc w:val="both"/>
        <w:rPr>
          <w:rFonts w:ascii="Times New Roman" w:hAnsi="Times New Roman"/>
          <w:bCs/>
          <w:color w:val="auto"/>
        </w:rPr>
      </w:pPr>
      <w:r w:rsidRPr="00644636">
        <w:rPr>
          <w:rFonts w:ascii="Times New Roman" w:hAnsi="Times New Roman"/>
          <w:bCs/>
          <w:color w:val="auto"/>
        </w:rPr>
        <w:t xml:space="preserve">Līgums ir spēkā no Līguma noslēgšanas dienas līdz saistību pilnīgai izpildei, bet ne vēlāk kā </w:t>
      </w:r>
      <w:r w:rsidRPr="00644636">
        <w:rPr>
          <w:rFonts w:ascii="Times New Roman" w:hAnsi="Times New Roman"/>
          <w:b/>
          <w:bCs/>
          <w:color w:val="auto"/>
        </w:rPr>
        <w:t xml:space="preserve">līdz </w:t>
      </w:r>
      <w:r w:rsidRPr="00644636">
        <w:rPr>
          <w:rFonts w:ascii="Times New Roman" w:hAnsi="Times New Roman"/>
          <w:b/>
          <w:color w:val="auto"/>
        </w:rPr>
        <w:t>202</w:t>
      </w:r>
      <w:r w:rsidR="004614A6">
        <w:rPr>
          <w:rFonts w:ascii="Times New Roman" w:hAnsi="Times New Roman"/>
          <w:b/>
          <w:color w:val="auto"/>
        </w:rPr>
        <w:t>5</w:t>
      </w:r>
      <w:r w:rsidRPr="00644636">
        <w:rPr>
          <w:rFonts w:ascii="Times New Roman" w:hAnsi="Times New Roman"/>
          <w:b/>
          <w:color w:val="auto"/>
        </w:rPr>
        <w:t>. gada 30. decembrim.</w:t>
      </w:r>
    </w:p>
    <w:p w14:paraId="1BB3F022" w14:textId="08F6C5C3" w:rsidR="00173642" w:rsidRPr="00A83AC3" w:rsidRDefault="00173642" w:rsidP="00173642">
      <w:pPr>
        <w:pStyle w:val="Pamatteksts"/>
        <w:widowControl/>
        <w:numPr>
          <w:ilvl w:val="1"/>
          <w:numId w:val="18"/>
        </w:numPr>
        <w:tabs>
          <w:tab w:val="left" w:pos="709"/>
        </w:tabs>
        <w:suppressAutoHyphens w:val="0"/>
        <w:spacing w:after="0"/>
        <w:ind w:left="720" w:hanging="720"/>
        <w:jc w:val="both"/>
        <w:rPr>
          <w:rFonts w:ascii="Times New Roman" w:hAnsi="Times New Roman"/>
          <w:bCs/>
          <w:color w:val="auto"/>
        </w:rPr>
      </w:pPr>
      <w:r w:rsidRPr="00A83AC3">
        <w:rPr>
          <w:rFonts w:ascii="Times New Roman" w:hAnsi="Times New Roman"/>
          <w:bCs/>
          <w:color w:val="auto"/>
        </w:rPr>
        <w:t xml:space="preserve">Preču piegāde veicama līdz </w:t>
      </w:r>
      <w:r w:rsidRPr="00A83AC3">
        <w:rPr>
          <w:rFonts w:ascii="Times New Roman" w:hAnsi="Times New Roman"/>
          <w:b/>
          <w:bCs/>
          <w:color w:val="auto"/>
        </w:rPr>
        <w:t>202</w:t>
      </w:r>
      <w:r w:rsidR="004614A6">
        <w:rPr>
          <w:rFonts w:ascii="Times New Roman" w:hAnsi="Times New Roman"/>
          <w:b/>
          <w:bCs/>
          <w:color w:val="auto"/>
        </w:rPr>
        <w:t>3</w:t>
      </w:r>
      <w:r w:rsidRPr="00A83AC3">
        <w:rPr>
          <w:rFonts w:ascii="Times New Roman" w:hAnsi="Times New Roman"/>
          <w:b/>
          <w:bCs/>
          <w:color w:val="auto"/>
        </w:rPr>
        <w:t>. gada 30. </w:t>
      </w:r>
      <w:r>
        <w:rPr>
          <w:rFonts w:ascii="Times New Roman" w:hAnsi="Times New Roman"/>
          <w:b/>
          <w:bCs/>
          <w:color w:val="auto"/>
        </w:rPr>
        <w:t>d</w:t>
      </w:r>
      <w:r w:rsidRPr="00A83AC3">
        <w:rPr>
          <w:rFonts w:ascii="Times New Roman" w:hAnsi="Times New Roman"/>
          <w:b/>
          <w:bCs/>
          <w:color w:val="auto"/>
        </w:rPr>
        <w:t xml:space="preserve">ecembrim. </w:t>
      </w:r>
    </w:p>
    <w:p w14:paraId="6110039E" w14:textId="77777777" w:rsidR="00173642" w:rsidRPr="00A83AC3" w:rsidRDefault="00173642" w:rsidP="00173642">
      <w:pPr>
        <w:pStyle w:val="Pamatteksts"/>
        <w:widowControl/>
        <w:tabs>
          <w:tab w:val="left" w:pos="709"/>
        </w:tabs>
        <w:suppressAutoHyphens w:val="0"/>
        <w:spacing w:after="0"/>
        <w:ind w:left="720"/>
        <w:jc w:val="both"/>
        <w:rPr>
          <w:rFonts w:ascii="Times New Roman" w:hAnsi="Times New Roman"/>
          <w:bCs/>
          <w:color w:val="auto"/>
        </w:rPr>
      </w:pPr>
    </w:p>
    <w:p w14:paraId="3E67B83D" w14:textId="77777777" w:rsidR="00173642" w:rsidRPr="00644636" w:rsidRDefault="00173642" w:rsidP="00173642">
      <w:pPr>
        <w:pStyle w:val="Pamatteksts"/>
        <w:widowControl/>
        <w:numPr>
          <w:ilvl w:val="0"/>
          <w:numId w:val="18"/>
        </w:numPr>
        <w:suppressAutoHyphens w:val="0"/>
        <w:spacing w:after="0"/>
        <w:jc w:val="center"/>
        <w:rPr>
          <w:rFonts w:ascii="Times New Roman" w:hAnsi="Times New Roman"/>
          <w:color w:val="auto"/>
        </w:rPr>
      </w:pPr>
      <w:r w:rsidRPr="00644636">
        <w:rPr>
          <w:rFonts w:ascii="Times New Roman" w:hAnsi="Times New Roman"/>
          <w:b/>
          <w:bCs/>
          <w:iCs/>
          <w:color w:val="auto"/>
        </w:rPr>
        <w:t>Nobeiguma noteikumi</w:t>
      </w:r>
    </w:p>
    <w:p w14:paraId="2C13CEF5" w14:textId="77777777" w:rsidR="00173642" w:rsidRPr="00644636" w:rsidRDefault="00173642" w:rsidP="00173642">
      <w:pPr>
        <w:pStyle w:val="Pamatteksts"/>
        <w:widowControl/>
        <w:numPr>
          <w:ilvl w:val="1"/>
          <w:numId w:val="18"/>
        </w:numPr>
        <w:tabs>
          <w:tab w:val="left" w:pos="709"/>
        </w:tabs>
        <w:suppressAutoHyphens w:val="0"/>
        <w:spacing w:after="0"/>
        <w:ind w:left="720" w:hanging="720"/>
        <w:jc w:val="both"/>
        <w:rPr>
          <w:rFonts w:ascii="Times New Roman" w:hAnsi="Times New Roman"/>
          <w:bCs/>
          <w:color w:val="auto"/>
        </w:rPr>
      </w:pPr>
      <w:r w:rsidRPr="00644636">
        <w:rPr>
          <w:rFonts w:ascii="Times New Roman" w:hAnsi="Times New Roman"/>
          <w:bCs/>
          <w:color w:val="auto"/>
        </w:rPr>
        <w:t>Jebkuras nesaskaņas, domstarpības vai strīdus Puses apņemas risināt savstarpēju sarunu veidā. Gadījumā, ja Puses nespēj vienoties, strīds risināms tiesā Latvijas Republikā spēkā esošo normatīvo aktu noteiktajā kārtībā.</w:t>
      </w:r>
    </w:p>
    <w:p w14:paraId="0EF75BD5" w14:textId="77777777" w:rsidR="00173642" w:rsidRPr="00644636" w:rsidRDefault="00173642" w:rsidP="00173642">
      <w:pPr>
        <w:numPr>
          <w:ilvl w:val="1"/>
          <w:numId w:val="18"/>
        </w:numPr>
        <w:suppressAutoHyphens w:val="0"/>
        <w:autoSpaceDE w:val="0"/>
        <w:autoSpaceDN w:val="0"/>
        <w:adjustRightInd w:val="0"/>
        <w:ind w:left="720" w:hanging="720"/>
        <w:jc w:val="both"/>
      </w:pPr>
      <w:r w:rsidRPr="00644636">
        <w:rPr>
          <w:bCs/>
        </w:rPr>
        <w:t xml:space="preserve">Līgums var tikt grozīts Pusēm savstarpēji vienojoties. Jebkuras Līguma izmaiņas vai papildinājumi tiek noformēti Līguma grozījumu veidā un pēc to parakstīšanas kļūst par šī Līguma neatņemamām sastāvdaļām. Līguma grozījumi, </w:t>
      </w:r>
      <w:r w:rsidRPr="00644636">
        <w:t xml:space="preserve">kas nav noteikti un paredzēti Līgumā, </w:t>
      </w:r>
      <w:r w:rsidRPr="00644636">
        <w:rPr>
          <w:bCs/>
        </w:rPr>
        <w:t xml:space="preserve">izdarāmi atbilstoši Publisko iepirkumu likuma regulējumam un </w:t>
      </w:r>
      <w:r w:rsidRPr="00644636">
        <w:t>saskaņā ar LR normatīvajiem aktiem</w:t>
      </w:r>
      <w:r w:rsidRPr="00644636">
        <w:rPr>
          <w:bCs/>
        </w:rPr>
        <w:t xml:space="preserve">. </w:t>
      </w:r>
    </w:p>
    <w:p w14:paraId="428AB127" w14:textId="77777777" w:rsidR="00173642" w:rsidRPr="00644636" w:rsidRDefault="00173642" w:rsidP="00173642">
      <w:pPr>
        <w:numPr>
          <w:ilvl w:val="1"/>
          <w:numId w:val="18"/>
        </w:numPr>
        <w:suppressAutoHyphens w:val="0"/>
        <w:autoSpaceDE w:val="0"/>
        <w:autoSpaceDN w:val="0"/>
        <w:adjustRightInd w:val="0"/>
        <w:ind w:left="720" w:hanging="720"/>
        <w:jc w:val="both"/>
      </w:pPr>
      <w:r w:rsidRPr="00644636">
        <w:t>Katrai pusei ir nekavējoties, bet ne vēlāk kā 3 (trīs) darba dienu laikā, jāziņo otrai pusei par savas juridiskās adreses vai norēķinu rekvizītu maiņu.</w:t>
      </w:r>
    </w:p>
    <w:p w14:paraId="5DBAF68A" w14:textId="77777777" w:rsidR="00173642" w:rsidRPr="00644636" w:rsidRDefault="00173642" w:rsidP="00173642">
      <w:pPr>
        <w:numPr>
          <w:ilvl w:val="1"/>
          <w:numId w:val="18"/>
        </w:numPr>
        <w:suppressAutoHyphens w:val="0"/>
        <w:autoSpaceDE w:val="0"/>
        <w:autoSpaceDN w:val="0"/>
        <w:adjustRightInd w:val="0"/>
        <w:ind w:left="720" w:hanging="720"/>
        <w:jc w:val="both"/>
        <w:rPr>
          <w:lang w:val="fi-FI"/>
        </w:rPr>
      </w:pPr>
      <w:r w:rsidRPr="00644636">
        <w:rPr>
          <w:lang w:val="fi-FI"/>
        </w:rPr>
        <w:t>Līgumu var grozīt vai izbeigt, Pusēm vienojoties. Visi Līguma grozījumi noformējami rakstveidā un pēc to parakstīšanas tie kļūst par Līguma neatņemamu sastāvdaļu.</w:t>
      </w:r>
    </w:p>
    <w:p w14:paraId="6890F003" w14:textId="77777777" w:rsidR="00173642" w:rsidRPr="007A6003" w:rsidRDefault="00173642" w:rsidP="00173642">
      <w:pPr>
        <w:pStyle w:val="Pamatteksts"/>
        <w:widowControl/>
        <w:numPr>
          <w:ilvl w:val="1"/>
          <w:numId w:val="18"/>
        </w:numPr>
        <w:tabs>
          <w:tab w:val="left" w:pos="709"/>
        </w:tabs>
        <w:suppressAutoHyphens w:val="0"/>
        <w:spacing w:after="0"/>
        <w:ind w:left="720" w:hanging="720"/>
        <w:jc w:val="both"/>
        <w:rPr>
          <w:rFonts w:ascii="Times New Roman" w:hAnsi="Times New Roman"/>
          <w:bCs/>
          <w:color w:val="auto"/>
        </w:rPr>
      </w:pPr>
      <w:r w:rsidRPr="00644636">
        <w:rPr>
          <w:rFonts w:ascii="Times New Roman" w:hAnsi="Times New Roman"/>
          <w:bCs/>
          <w:color w:val="auto"/>
        </w:rPr>
        <w:t xml:space="preserve">Līgums ir sastādīts </w:t>
      </w:r>
      <w:r w:rsidRPr="007A6003">
        <w:rPr>
          <w:rFonts w:ascii="Times New Roman" w:hAnsi="Times New Roman"/>
          <w:bCs/>
          <w:color w:val="auto"/>
        </w:rPr>
        <w:t xml:space="preserve">uz </w:t>
      </w:r>
      <w:r w:rsidRPr="00640679">
        <w:rPr>
          <w:rFonts w:ascii="Times New Roman" w:hAnsi="Times New Roman"/>
          <w:bCs/>
          <w:color w:val="auto"/>
          <w:highlight w:val="lightGray"/>
        </w:rPr>
        <w:t>7 (septiņām)</w:t>
      </w:r>
      <w:r w:rsidRPr="007A6003">
        <w:rPr>
          <w:rFonts w:ascii="Times New Roman" w:hAnsi="Times New Roman"/>
          <w:bCs/>
          <w:color w:val="auto"/>
        </w:rPr>
        <w:t xml:space="preserve"> lapām ar </w:t>
      </w:r>
      <w:r w:rsidRPr="00640679">
        <w:rPr>
          <w:rFonts w:ascii="Times New Roman" w:hAnsi="Times New Roman"/>
          <w:bCs/>
          <w:color w:val="auto"/>
          <w:highlight w:val="lightGray"/>
        </w:rPr>
        <w:t>2 (diviem)</w:t>
      </w:r>
      <w:r w:rsidRPr="007A6003">
        <w:rPr>
          <w:rFonts w:ascii="Times New Roman" w:hAnsi="Times New Roman"/>
          <w:bCs/>
          <w:color w:val="auto"/>
        </w:rPr>
        <w:t xml:space="preserve"> pielikumiem, 2 divos identiskos eksemplāros, no kuriem viens glabājas pie </w:t>
      </w:r>
      <w:r w:rsidRPr="007A6003">
        <w:rPr>
          <w:rFonts w:ascii="Times New Roman" w:hAnsi="Times New Roman"/>
          <w:color w:val="auto"/>
        </w:rPr>
        <w:t>Līgumslēdzēj</w:t>
      </w:r>
      <w:r w:rsidRPr="007A6003">
        <w:rPr>
          <w:rFonts w:ascii="Times New Roman" w:hAnsi="Times New Roman"/>
          <w:bCs/>
          <w:color w:val="auto"/>
        </w:rPr>
        <w:t>a, otrs pie Piegādātāja.</w:t>
      </w:r>
    </w:p>
    <w:p w14:paraId="1B5481CD" w14:textId="77777777" w:rsidR="00173642" w:rsidRPr="007A6003" w:rsidRDefault="00173642" w:rsidP="00173642">
      <w:pPr>
        <w:pStyle w:val="Pamatteksts"/>
        <w:widowControl/>
        <w:tabs>
          <w:tab w:val="left" w:pos="709"/>
        </w:tabs>
        <w:suppressAutoHyphens w:val="0"/>
        <w:spacing w:after="0"/>
        <w:ind w:left="720" w:hanging="90"/>
        <w:jc w:val="both"/>
        <w:rPr>
          <w:rFonts w:ascii="Times New Roman" w:hAnsi="Times New Roman"/>
          <w:bCs/>
          <w:color w:val="auto"/>
        </w:rPr>
      </w:pPr>
      <w:r w:rsidRPr="007A6003">
        <w:rPr>
          <w:rFonts w:ascii="Times New Roman" w:hAnsi="Times New Roman"/>
          <w:bCs/>
          <w:i/>
          <w:color w:val="auto"/>
        </w:rPr>
        <w:t>1.pielikums.</w:t>
      </w:r>
      <w:r w:rsidRPr="007A6003">
        <w:rPr>
          <w:rFonts w:ascii="Times New Roman" w:hAnsi="Times New Roman"/>
          <w:bCs/>
          <w:color w:val="auto"/>
        </w:rPr>
        <w:t xml:space="preserve"> Piegādātāja Tehniskais piedāvājums (kopija) uz </w:t>
      </w:r>
      <w:r w:rsidRPr="00640679">
        <w:rPr>
          <w:rFonts w:ascii="Times New Roman" w:hAnsi="Times New Roman"/>
          <w:bCs/>
          <w:color w:val="auto"/>
          <w:highlight w:val="lightGray"/>
        </w:rPr>
        <w:t xml:space="preserve">4 </w:t>
      </w:r>
      <w:r w:rsidRPr="00640679">
        <w:rPr>
          <w:rFonts w:ascii="Times New Roman" w:hAnsi="Times New Roman"/>
          <w:color w:val="auto"/>
          <w:highlight w:val="lightGray"/>
        </w:rPr>
        <w:t>(četrām)</w:t>
      </w:r>
      <w:r w:rsidRPr="007A6003">
        <w:rPr>
          <w:rFonts w:ascii="Times New Roman" w:hAnsi="Times New Roman"/>
          <w:color w:val="auto"/>
        </w:rPr>
        <w:t xml:space="preserve"> lapām.</w:t>
      </w:r>
    </w:p>
    <w:p w14:paraId="14045FBB" w14:textId="77777777" w:rsidR="00173642" w:rsidRPr="00644636" w:rsidRDefault="00173642" w:rsidP="00173642">
      <w:pPr>
        <w:pStyle w:val="Pamatteksts"/>
        <w:widowControl/>
        <w:tabs>
          <w:tab w:val="left" w:pos="709"/>
        </w:tabs>
        <w:suppressAutoHyphens w:val="0"/>
        <w:spacing w:after="0"/>
        <w:ind w:left="720" w:hanging="90"/>
        <w:jc w:val="both"/>
        <w:rPr>
          <w:rFonts w:ascii="Times New Roman" w:hAnsi="Times New Roman"/>
          <w:bCs/>
          <w:color w:val="auto"/>
        </w:rPr>
      </w:pPr>
      <w:r w:rsidRPr="007A6003">
        <w:rPr>
          <w:rFonts w:ascii="Times New Roman" w:hAnsi="Times New Roman"/>
          <w:bCs/>
          <w:i/>
          <w:color w:val="auto"/>
        </w:rPr>
        <w:t>2.pielikums.</w:t>
      </w:r>
      <w:r w:rsidRPr="007A6003">
        <w:rPr>
          <w:rFonts w:ascii="Times New Roman" w:hAnsi="Times New Roman"/>
          <w:bCs/>
          <w:color w:val="auto"/>
        </w:rPr>
        <w:t xml:space="preserve"> Piegādātāja Finanšu piedāvājums (kopija) uz </w:t>
      </w:r>
      <w:r w:rsidRPr="00640679">
        <w:rPr>
          <w:rFonts w:ascii="Times New Roman" w:hAnsi="Times New Roman"/>
          <w:bCs/>
          <w:color w:val="auto"/>
          <w:highlight w:val="lightGray"/>
        </w:rPr>
        <w:t>1 (vienas)</w:t>
      </w:r>
      <w:r w:rsidRPr="007A6003">
        <w:rPr>
          <w:rFonts w:ascii="Times New Roman" w:hAnsi="Times New Roman"/>
          <w:bCs/>
          <w:color w:val="auto"/>
        </w:rPr>
        <w:t xml:space="preserve"> </w:t>
      </w:r>
      <w:r w:rsidRPr="007A6003">
        <w:rPr>
          <w:rFonts w:ascii="Times New Roman" w:hAnsi="Times New Roman"/>
          <w:color w:val="auto"/>
        </w:rPr>
        <w:t>lapas.</w:t>
      </w:r>
    </w:p>
    <w:p w14:paraId="06D93CA3" w14:textId="77777777" w:rsidR="00173642" w:rsidRPr="00644636" w:rsidRDefault="00173642" w:rsidP="00173642">
      <w:pPr>
        <w:numPr>
          <w:ilvl w:val="1"/>
          <w:numId w:val="18"/>
        </w:numPr>
        <w:suppressAutoHyphens w:val="0"/>
        <w:autoSpaceDE w:val="0"/>
        <w:autoSpaceDN w:val="0"/>
        <w:adjustRightInd w:val="0"/>
        <w:ind w:left="720" w:hanging="720"/>
        <w:jc w:val="both"/>
      </w:pPr>
      <w:r w:rsidRPr="00644636">
        <w:t xml:space="preserve">Puses ar saviem parakstiem apliecina, ka viņām ir saprotams Līguma saturs un </w:t>
      </w:r>
      <w:r w:rsidRPr="00644636">
        <w:lastRenderedPageBreak/>
        <w:t>nozīme, atzīst Līgumu par pareizu un labprātīgi vēlas to apliecināt.</w:t>
      </w:r>
    </w:p>
    <w:p w14:paraId="56F7F96D" w14:textId="77777777" w:rsidR="00173642" w:rsidRPr="00644636" w:rsidRDefault="00173642" w:rsidP="00173642">
      <w:pPr>
        <w:pStyle w:val="Pamatteksts"/>
        <w:widowControl/>
        <w:tabs>
          <w:tab w:val="left" w:pos="709"/>
        </w:tabs>
        <w:suppressAutoHyphens w:val="0"/>
        <w:spacing w:after="0"/>
        <w:jc w:val="both"/>
        <w:rPr>
          <w:rFonts w:ascii="Times New Roman" w:hAnsi="Times New Roman"/>
          <w:bCs/>
          <w:color w:val="auto"/>
        </w:rPr>
      </w:pPr>
    </w:p>
    <w:p w14:paraId="0228BDFE" w14:textId="77777777" w:rsidR="00173642" w:rsidRPr="00644636" w:rsidRDefault="00173642" w:rsidP="00173642">
      <w:pPr>
        <w:pStyle w:val="Pamatteksts"/>
        <w:numPr>
          <w:ilvl w:val="0"/>
          <w:numId w:val="18"/>
        </w:numPr>
        <w:spacing w:after="0"/>
        <w:jc w:val="center"/>
        <w:rPr>
          <w:rFonts w:ascii="Times New Roman" w:hAnsi="Times New Roman"/>
          <w:b/>
          <w:bCs/>
          <w:i/>
          <w:iCs/>
          <w:color w:val="auto"/>
        </w:rPr>
      </w:pPr>
      <w:r w:rsidRPr="00644636">
        <w:rPr>
          <w:rFonts w:ascii="Times New Roman" w:hAnsi="Times New Roman"/>
          <w:b/>
          <w:bCs/>
          <w:i/>
          <w:iCs/>
          <w:color w:val="auto"/>
        </w:rPr>
        <w:t>Pušu juridiskās adreses un rekvizīti</w:t>
      </w:r>
    </w:p>
    <w:p w14:paraId="700D6242" w14:textId="77777777" w:rsidR="00173642" w:rsidRPr="00644636" w:rsidRDefault="00173642" w:rsidP="00173642">
      <w:pPr>
        <w:pStyle w:val="Pamatteksts"/>
        <w:tabs>
          <w:tab w:val="left" w:pos="0"/>
        </w:tabs>
        <w:spacing w:after="0"/>
        <w:ind w:firstLine="90"/>
        <w:rPr>
          <w:rFonts w:ascii="Times New Roman" w:hAnsi="Times New Roman"/>
          <w:i/>
          <w:color w:val="auto"/>
        </w:rPr>
      </w:pPr>
      <w:r w:rsidRPr="00644636">
        <w:rPr>
          <w:rFonts w:ascii="Times New Roman" w:hAnsi="Times New Roman"/>
          <w:b/>
          <w:i/>
          <w:color w:val="auto"/>
        </w:rPr>
        <w:t>Līgumslēdzējs:</w:t>
      </w:r>
      <w:r w:rsidRPr="00644636">
        <w:rPr>
          <w:rFonts w:ascii="Times New Roman" w:hAnsi="Times New Roman"/>
          <w:i/>
          <w:color w:val="auto"/>
        </w:rPr>
        <w:tab/>
      </w:r>
      <w:r w:rsidRPr="00644636">
        <w:rPr>
          <w:rFonts w:ascii="Times New Roman" w:hAnsi="Times New Roman"/>
          <w:i/>
          <w:color w:val="auto"/>
        </w:rPr>
        <w:tab/>
      </w:r>
      <w:r w:rsidRPr="00644636">
        <w:rPr>
          <w:rFonts w:ascii="Times New Roman" w:hAnsi="Times New Roman"/>
          <w:i/>
          <w:color w:val="auto"/>
        </w:rPr>
        <w:tab/>
      </w:r>
      <w:r w:rsidRPr="00644636">
        <w:rPr>
          <w:rFonts w:ascii="Times New Roman" w:hAnsi="Times New Roman"/>
          <w:i/>
          <w:color w:val="auto"/>
        </w:rPr>
        <w:tab/>
        <w:t xml:space="preserve">       </w:t>
      </w:r>
      <w:r w:rsidRPr="00644636">
        <w:rPr>
          <w:rFonts w:ascii="Times New Roman" w:hAnsi="Times New Roman"/>
          <w:b/>
          <w:i/>
          <w:color w:val="auto"/>
        </w:rPr>
        <w:t>Piegādātājs:</w:t>
      </w:r>
      <w:r w:rsidRPr="00644636">
        <w:rPr>
          <w:rFonts w:ascii="Times New Roman" w:hAnsi="Times New Roman"/>
          <w:i/>
          <w:color w:val="auto"/>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36"/>
      </w:tblGrid>
      <w:tr w:rsidR="00173642" w:rsidRPr="00644636" w14:paraId="526C9DCF" w14:textId="77777777" w:rsidTr="00F22862">
        <w:tc>
          <w:tcPr>
            <w:tcW w:w="4859" w:type="dxa"/>
            <w:tcBorders>
              <w:top w:val="nil"/>
              <w:left w:val="nil"/>
              <w:bottom w:val="nil"/>
              <w:right w:val="nil"/>
            </w:tcBorders>
            <w:shd w:val="clear" w:color="auto" w:fill="auto"/>
          </w:tcPr>
          <w:p w14:paraId="4C7F6588" w14:textId="77777777" w:rsidR="00173642" w:rsidRPr="00644636" w:rsidRDefault="00173642" w:rsidP="00F22862">
            <w:pPr>
              <w:rPr>
                <w:b/>
              </w:rPr>
            </w:pPr>
            <w:r w:rsidRPr="00644636">
              <w:rPr>
                <w:b/>
              </w:rPr>
              <w:t xml:space="preserve">SIA „LNS Surdotehniskās palīdzības </w:t>
            </w:r>
          </w:p>
          <w:p w14:paraId="4E66DE02" w14:textId="77777777" w:rsidR="00173642" w:rsidRPr="00644636" w:rsidRDefault="00173642" w:rsidP="00F22862">
            <w:r w:rsidRPr="00644636">
              <w:rPr>
                <w:b/>
              </w:rPr>
              <w:t>centrs”</w:t>
            </w:r>
          </w:p>
          <w:p w14:paraId="5B5FD721" w14:textId="77777777" w:rsidR="00173642" w:rsidRPr="00644636" w:rsidRDefault="00173642" w:rsidP="00F22862">
            <w:r w:rsidRPr="00644636">
              <w:rPr>
                <w:bCs/>
              </w:rPr>
              <w:t>Reģ. Nr.</w:t>
            </w:r>
            <w:r w:rsidRPr="00644636">
              <w:rPr>
                <w:b/>
                <w:bCs/>
              </w:rPr>
              <w:t xml:space="preserve"> </w:t>
            </w:r>
            <w:r w:rsidRPr="00644636">
              <w:rPr>
                <w:bCs/>
              </w:rPr>
              <w:t>40003276127</w:t>
            </w:r>
          </w:p>
          <w:p w14:paraId="06CCF61E" w14:textId="77777777" w:rsidR="00173642" w:rsidRDefault="00173642" w:rsidP="00F22862">
            <w:pPr>
              <w:rPr>
                <w:bCs/>
              </w:rPr>
            </w:pPr>
            <w:r w:rsidRPr="00672F53">
              <w:rPr>
                <w:i/>
              </w:rPr>
              <w:t>Juridiskā adrese</w:t>
            </w:r>
            <w:r>
              <w:rPr>
                <w:i/>
              </w:rPr>
              <w:t>:</w:t>
            </w:r>
            <w:r w:rsidRPr="00864654">
              <w:t xml:space="preserve"> </w:t>
            </w:r>
            <w:r w:rsidRPr="00644636">
              <w:rPr>
                <w:bCs/>
              </w:rPr>
              <w:t xml:space="preserve">Elvīras ielā 19, Rīgā, </w:t>
            </w:r>
          </w:p>
          <w:p w14:paraId="000A8A4F" w14:textId="77777777" w:rsidR="00173642" w:rsidRPr="00644636" w:rsidRDefault="00173642" w:rsidP="00F22862">
            <w:r w:rsidRPr="00644636">
              <w:rPr>
                <w:bCs/>
              </w:rPr>
              <w:t>LV-1083</w:t>
            </w:r>
          </w:p>
          <w:p w14:paraId="2F68AF06" w14:textId="77777777" w:rsidR="00173642" w:rsidRPr="00644636" w:rsidRDefault="00173642" w:rsidP="00F22862">
            <w:pPr>
              <w:rPr>
                <w:bCs/>
              </w:rPr>
            </w:pPr>
            <w:r w:rsidRPr="00644636">
              <w:rPr>
                <w:bCs/>
              </w:rPr>
              <w:t>Banka: AS SEB banka, Kurzemes filiāle</w:t>
            </w:r>
          </w:p>
          <w:p w14:paraId="5E0F471B" w14:textId="77777777" w:rsidR="00173642" w:rsidRPr="00644636" w:rsidRDefault="00173642" w:rsidP="00F22862">
            <w:pPr>
              <w:rPr>
                <w:bCs/>
              </w:rPr>
            </w:pPr>
            <w:r w:rsidRPr="00644636">
              <w:rPr>
                <w:bCs/>
              </w:rPr>
              <w:t>Bankas kods: UNLALV2X</w:t>
            </w:r>
          </w:p>
          <w:p w14:paraId="0B27BAB1" w14:textId="77777777" w:rsidR="00173642" w:rsidRPr="00644636" w:rsidRDefault="00173642" w:rsidP="00F22862">
            <w:pPr>
              <w:rPr>
                <w:bCs/>
              </w:rPr>
            </w:pPr>
            <w:r w:rsidRPr="00644636">
              <w:rPr>
                <w:bCs/>
              </w:rPr>
              <w:t xml:space="preserve">Konta Nr. </w:t>
            </w:r>
            <w:r w:rsidRPr="00644636">
              <w:t>LV38UNLA0050015057283</w:t>
            </w:r>
          </w:p>
          <w:p w14:paraId="0E31D0A6" w14:textId="77777777" w:rsidR="00173642" w:rsidRPr="00644636" w:rsidRDefault="00173642" w:rsidP="00F22862">
            <w:pPr>
              <w:tabs>
                <w:tab w:val="left" w:pos="5040"/>
              </w:tabs>
            </w:pPr>
            <w:r w:rsidRPr="00644636">
              <w:t>Tālrunis: 27069885</w:t>
            </w:r>
          </w:p>
          <w:p w14:paraId="281E3A8F" w14:textId="77777777" w:rsidR="00173642" w:rsidRPr="00644636" w:rsidRDefault="00173642" w:rsidP="00F22862">
            <w:pPr>
              <w:tabs>
                <w:tab w:val="left" w:pos="5040"/>
              </w:tabs>
            </w:pPr>
            <w:r w:rsidRPr="00644636">
              <w:t>Fakss: 67453242</w:t>
            </w:r>
          </w:p>
          <w:p w14:paraId="2AB95A04" w14:textId="77777777" w:rsidR="00173642" w:rsidRPr="00644636" w:rsidRDefault="00173642" w:rsidP="00F22862">
            <w:pPr>
              <w:tabs>
                <w:tab w:val="left" w:pos="5040"/>
              </w:tabs>
            </w:pPr>
            <w:r w:rsidRPr="00644636">
              <w:t>e-pasts: surdocentrs@lns.lv</w:t>
            </w:r>
          </w:p>
          <w:p w14:paraId="23BF0BAB" w14:textId="77777777" w:rsidR="00173642" w:rsidRPr="00644636" w:rsidRDefault="00173642" w:rsidP="00F22862">
            <w:pPr>
              <w:jc w:val="both"/>
              <w:rPr>
                <w:bCs/>
              </w:rPr>
            </w:pPr>
          </w:p>
          <w:p w14:paraId="732F6C25" w14:textId="77777777" w:rsidR="00173642" w:rsidRPr="00644636" w:rsidRDefault="00173642" w:rsidP="00F22862">
            <w:pPr>
              <w:jc w:val="both"/>
              <w:rPr>
                <w:bCs/>
              </w:rPr>
            </w:pPr>
            <w:r w:rsidRPr="00644636">
              <w:rPr>
                <w:bCs/>
              </w:rPr>
              <w:t xml:space="preserve">__________________________________ </w:t>
            </w:r>
          </w:p>
          <w:p w14:paraId="7D54BD26" w14:textId="77777777" w:rsidR="00173642" w:rsidRPr="00644636" w:rsidRDefault="00173642" w:rsidP="00F22862">
            <w:pPr>
              <w:jc w:val="both"/>
              <w:rPr>
                <w:bCs/>
              </w:rPr>
            </w:pPr>
          </w:p>
          <w:p w14:paraId="36E968CB" w14:textId="77777777" w:rsidR="00173642" w:rsidRPr="00644636" w:rsidRDefault="00173642" w:rsidP="00F22862">
            <w:pPr>
              <w:jc w:val="center"/>
              <w:rPr>
                <w:bCs/>
              </w:rPr>
            </w:pPr>
            <w:proofErr w:type="spellStart"/>
            <w:r w:rsidRPr="00856D7A">
              <w:rPr>
                <w:b/>
                <w:bCs/>
                <w:highlight w:val="lightGray"/>
                <w:shd w:val="clear" w:color="auto" w:fill="FFFFFF"/>
              </w:rPr>
              <w:t>xxx</w:t>
            </w:r>
            <w:proofErr w:type="spellEnd"/>
          </w:p>
        </w:tc>
        <w:tc>
          <w:tcPr>
            <w:tcW w:w="4350" w:type="dxa"/>
            <w:tcBorders>
              <w:top w:val="nil"/>
              <w:left w:val="nil"/>
              <w:bottom w:val="nil"/>
              <w:right w:val="nil"/>
            </w:tcBorders>
            <w:shd w:val="clear" w:color="auto" w:fill="auto"/>
          </w:tcPr>
          <w:p w14:paraId="336615AE" w14:textId="77777777" w:rsidR="00173642" w:rsidRDefault="00173642" w:rsidP="00F22862">
            <w:pPr>
              <w:tabs>
                <w:tab w:val="left" w:pos="5040"/>
              </w:tabs>
              <w:rPr>
                <w:b/>
                <w:bCs/>
              </w:rPr>
            </w:pPr>
          </w:p>
          <w:p w14:paraId="6E5A7732" w14:textId="77777777" w:rsidR="00173642" w:rsidRPr="00672F53" w:rsidRDefault="00173642" w:rsidP="00F22862">
            <w:pPr>
              <w:tabs>
                <w:tab w:val="left" w:pos="5040"/>
              </w:tabs>
            </w:pPr>
            <w:r w:rsidRPr="00672F53">
              <w:t>Reģistrācijas Nr.</w:t>
            </w:r>
            <w:r w:rsidRPr="00672F53">
              <w:rPr>
                <w:shd w:val="clear" w:color="auto" w:fill="FFFFFF"/>
              </w:rPr>
              <w:t xml:space="preserve"> </w:t>
            </w:r>
          </w:p>
          <w:p w14:paraId="1F9BA1D7" w14:textId="77777777" w:rsidR="00173642" w:rsidRPr="00672F53" w:rsidRDefault="00173642" w:rsidP="00F22862">
            <w:pPr>
              <w:tabs>
                <w:tab w:val="left" w:pos="5040"/>
              </w:tabs>
              <w:rPr>
                <w:i/>
              </w:rPr>
            </w:pPr>
            <w:r w:rsidRPr="00672F53">
              <w:rPr>
                <w:i/>
              </w:rPr>
              <w:t>Juridiskā adrese:</w:t>
            </w:r>
            <w:r w:rsidRPr="00672F53">
              <w:rPr>
                <w:color w:val="363636"/>
                <w:shd w:val="clear" w:color="auto" w:fill="FFFFFF"/>
              </w:rPr>
              <w:t xml:space="preserve">, </w:t>
            </w:r>
          </w:p>
          <w:p w14:paraId="309C8581" w14:textId="77777777" w:rsidR="00173642" w:rsidRPr="00672F53" w:rsidRDefault="00173642" w:rsidP="00F22862">
            <w:pPr>
              <w:tabs>
                <w:tab w:val="left" w:pos="5040"/>
              </w:tabs>
            </w:pPr>
            <w:r w:rsidRPr="00672F53">
              <w:t xml:space="preserve">Banka: </w:t>
            </w:r>
          </w:p>
          <w:p w14:paraId="7FBA7BE1" w14:textId="77777777" w:rsidR="00173642" w:rsidRPr="00672F53" w:rsidRDefault="00173642" w:rsidP="00F22862">
            <w:pPr>
              <w:tabs>
                <w:tab w:val="left" w:pos="5040"/>
              </w:tabs>
            </w:pPr>
            <w:r w:rsidRPr="00672F53">
              <w:t>Bankas kods:</w:t>
            </w:r>
            <w:r>
              <w:t xml:space="preserve"> </w:t>
            </w:r>
          </w:p>
          <w:p w14:paraId="302F54A9" w14:textId="77777777" w:rsidR="00173642" w:rsidRPr="00672F53" w:rsidRDefault="00173642" w:rsidP="00F22862">
            <w:pPr>
              <w:tabs>
                <w:tab w:val="left" w:pos="5040"/>
              </w:tabs>
            </w:pPr>
            <w:r w:rsidRPr="00672F53">
              <w:t>Konts</w:t>
            </w:r>
            <w:r>
              <w:t>:</w:t>
            </w:r>
            <w:r w:rsidRPr="00672F53">
              <w:t xml:space="preserve"> </w:t>
            </w:r>
          </w:p>
          <w:p w14:paraId="22CF9CDB" w14:textId="77777777" w:rsidR="00173642" w:rsidRPr="00672F53" w:rsidRDefault="00173642" w:rsidP="00F22862">
            <w:pPr>
              <w:tabs>
                <w:tab w:val="left" w:pos="5040"/>
              </w:tabs>
            </w:pPr>
            <w:r w:rsidRPr="00672F53">
              <w:t>Tālrunis:</w:t>
            </w:r>
            <w:r>
              <w:t xml:space="preserve"> </w:t>
            </w:r>
          </w:p>
          <w:p w14:paraId="11C13FA6" w14:textId="77777777" w:rsidR="00173642" w:rsidRPr="00672F53" w:rsidRDefault="00173642" w:rsidP="00F22862">
            <w:pPr>
              <w:tabs>
                <w:tab w:val="left" w:pos="5040"/>
              </w:tabs>
            </w:pPr>
            <w:r w:rsidRPr="00672F53">
              <w:t xml:space="preserve">Fakss: </w:t>
            </w:r>
          </w:p>
          <w:p w14:paraId="3DB37EB9" w14:textId="77777777" w:rsidR="00173642" w:rsidRDefault="00173642" w:rsidP="00F22862">
            <w:pPr>
              <w:tabs>
                <w:tab w:val="left" w:pos="5040"/>
              </w:tabs>
            </w:pPr>
            <w:r w:rsidRPr="00672F53">
              <w:t>e-pasts:</w:t>
            </w:r>
            <w:r>
              <w:t xml:space="preserve"> </w:t>
            </w:r>
          </w:p>
          <w:p w14:paraId="2A115A9F" w14:textId="77777777" w:rsidR="00173642" w:rsidRDefault="00173642" w:rsidP="00F22862">
            <w:pPr>
              <w:tabs>
                <w:tab w:val="left" w:pos="5040"/>
              </w:tabs>
            </w:pPr>
          </w:p>
          <w:p w14:paraId="76CE5050" w14:textId="77777777" w:rsidR="00173642" w:rsidRDefault="00173642" w:rsidP="00F22862">
            <w:pPr>
              <w:tabs>
                <w:tab w:val="left" w:pos="5040"/>
              </w:tabs>
            </w:pPr>
          </w:p>
          <w:p w14:paraId="63EC02FF" w14:textId="77777777" w:rsidR="00173642" w:rsidRPr="00672F53" w:rsidRDefault="00173642" w:rsidP="00F22862">
            <w:pPr>
              <w:tabs>
                <w:tab w:val="left" w:pos="5040"/>
              </w:tabs>
            </w:pPr>
          </w:p>
          <w:p w14:paraId="703BED3D" w14:textId="77777777" w:rsidR="00173642" w:rsidRPr="00672F53" w:rsidRDefault="00173642" w:rsidP="00F22862">
            <w:pPr>
              <w:tabs>
                <w:tab w:val="left" w:pos="5040"/>
              </w:tabs>
            </w:pPr>
            <w:r w:rsidRPr="00672F53">
              <w:t>____________________________________</w:t>
            </w:r>
          </w:p>
          <w:p w14:paraId="46093FFC" w14:textId="77777777" w:rsidR="00173642" w:rsidRDefault="00173642" w:rsidP="00F22862">
            <w:pPr>
              <w:pStyle w:val="Apakvirsraksts"/>
              <w:spacing w:before="0" w:after="0"/>
              <w:rPr>
                <w:rFonts w:ascii="Times New Roman" w:hAnsi="Times New Roman"/>
                <w:color w:val="auto"/>
                <w:sz w:val="24"/>
                <w:szCs w:val="24"/>
                <w:lang w:val="en-US"/>
              </w:rPr>
            </w:pPr>
          </w:p>
          <w:p w14:paraId="6BE88614" w14:textId="77777777" w:rsidR="00173642" w:rsidRPr="00640679" w:rsidRDefault="00173642" w:rsidP="00F22862">
            <w:pPr>
              <w:pStyle w:val="Pamatteksts"/>
              <w:jc w:val="center"/>
              <w:rPr>
                <w:lang w:val="en-US"/>
              </w:rPr>
            </w:pPr>
            <w:proofErr w:type="spellStart"/>
            <w:r w:rsidRPr="00856D7A">
              <w:rPr>
                <w:b/>
                <w:bCs/>
                <w:highlight w:val="lightGray"/>
                <w:shd w:val="clear" w:color="auto" w:fill="FFFFFF"/>
              </w:rPr>
              <w:t>xxx</w:t>
            </w:r>
            <w:proofErr w:type="spellEnd"/>
          </w:p>
        </w:tc>
      </w:tr>
    </w:tbl>
    <w:p w14:paraId="76263A42" w14:textId="77777777" w:rsidR="00533D5B" w:rsidRDefault="00533D5B"/>
    <w:sectPr w:rsidR="00533D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imesNewRoman">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pStyle w:val="h3body1"/>
      <w:lvlText w:val="%1."/>
      <w:lvlJc w:val="left"/>
      <w:pPr>
        <w:tabs>
          <w:tab w:val="num" w:pos="567"/>
        </w:tabs>
        <w:ind w:left="567" w:hanging="567"/>
      </w:pPr>
    </w:lvl>
    <w:lvl w:ilvl="1">
      <w:start w:val="1"/>
      <w:numFmt w:val="decimal"/>
      <w:lvlText w:val="%1.%2."/>
      <w:lvlJc w:val="left"/>
      <w:pPr>
        <w:tabs>
          <w:tab w:val="num" w:pos="1134"/>
        </w:tabs>
        <w:ind w:left="1134" w:hanging="567"/>
      </w:pPr>
      <w:rPr>
        <w:color w:val="000000"/>
      </w:rPr>
    </w:lvl>
    <w:lvl w:ilvl="2">
      <w:start w:val="1"/>
      <w:numFmt w:val="decimal"/>
      <w:lvlText w:val="%1.%2.%3."/>
      <w:lvlJc w:val="left"/>
      <w:pPr>
        <w:tabs>
          <w:tab w:val="num" w:pos="1985"/>
        </w:tabs>
        <w:ind w:left="1985" w:hanging="851"/>
      </w:pPr>
    </w:lvl>
    <w:lvl w:ilvl="3">
      <w:start w:val="1"/>
      <w:numFmt w:val="decimal"/>
      <w:lvlText w:val="%1.%2.%3.%4."/>
      <w:lvlJc w:val="left"/>
      <w:pPr>
        <w:tabs>
          <w:tab w:val="num" w:pos="2977"/>
        </w:tabs>
        <w:ind w:left="2977" w:hanging="85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20B1C30"/>
    <w:multiLevelType w:val="hybridMultilevel"/>
    <w:tmpl w:val="BA7CC828"/>
    <w:lvl w:ilvl="0" w:tplc="FE3290B4">
      <w:start w:val="1"/>
      <w:numFmt w:val="decimal"/>
      <w:lvlText w:val="%1)"/>
      <w:lvlJc w:val="left"/>
      <w:pPr>
        <w:ind w:left="720" w:hanging="360"/>
      </w:pPr>
      <w:rPr>
        <w:rFonts w:eastAsia="Times New Roman"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3A0791"/>
    <w:multiLevelType w:val="multilevel"/>
    <w:tmpl w:val="FDC61F00"/>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05401D3C"/>
    <w:multiLevelType w:val="multilevel"/>
    <w:tmpl w:val="83BC3F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DA7BDE"/>
    <w:multiLevelType w:val="hybridMultilevel"/>
    <w:tmpl w:val="9B76662A"/>
    <w:lvl w:ilvl="0" w:tplc="209A3F2A">
      <w:start w:val="1"/>
      <w:numFmt w:val="bullet"/>
      <w:lvlText w:val="-"/>
      <w:lvlJc w:val="left"/>
      <w:pPr>
        <w:ind w:left="786"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7F74E6C"/>
    <w:multiLevelType w:val="multilevel"/>
    <w:tmpl w:val="DAA805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934FBF"/>
    <w:multiLevelType w:val="multilevel"/>
    <w:tmpl w:val="6E1A533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CB720D"/>
    <w:multiLevelType w:val="hybridMultilevel"/>
    <w:tmpl w:val="8CE6E2D6"/>
    <w:lvl w:ilvl="0" w:tplc="ED9AAE68">
      <w:start w:val="1"/>
      <w:numFmt w:val="decimal"/>
      <w:lvlText w:val="%1."/>
      <w:lvlJc w:val="left"/>
      <w:pPr>
        <w:ind w:left="360" w:hanging="360"/>
      </w:pPr>
      <w:rPr>
        <w:b/>
        <w:bCs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6A0A09"/>
    <w:multiLevelType w:val="hybridMultilevel"/>
    <w:tmpl w:val="EE0E3A38"/>
    <w:lvl w:ilvl="0" w:tplc="C738291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1B665569"/>
    <w:multiLevelType w:val="hybridMultilevel"/>
    <w:tmpl w:val="425AF756"/>
    <w:lvl w:ilvl="0" w:tplc="43ACA13A">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6F276C"/>
    <w:multiLevelType w:val="hybridMultilevel"/>
    <w:tmpl w:val="268ADF7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54042A2"/>
    <w:multiLevelType w:val="hybridMultilevel"/>
    <w:tmpl w:val="1EBA28D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6BE7CFF"/>
    <w:multiLevelType w:val="hybridMultilevel"/>
    <w:tmpl w:val="000E944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9C947A3"/>
    <w:multiLevelType w:val="hybridMultilevel"/>
    <w:tmpl w:val="24763DB4"/>
    <w:lvl w:ilvl="0" w:tplc="2A76617A">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1878F9"/>
    <w:multiLevelType w:val="hybridMultilevel"/>
    <w:tmpl w:val="50121DD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F3538C1"/>
    <w:multiLevelType w:val="multilevel"/>
    <w:tmpl w:val="65C0DA38"/>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0C30E1"/>
    <w:multiLevelType w:val="hybridMultilevel"/>
    <w:tmpl w:val="62ACD702"/>
    <w:lvl w:ilvl="0" w:tplc="7904F1A2">
      <w:start w:val="1"/>
      <w:numFmt w:val="decimal"/>
      <w:lvlText w:val="3.2.%1."/>
      <w:lvlJc w:val="left"/>
      <w:pPr>
        <w:ind w:left="720" w:hanging="360"/>
      </w:pPr>
      <w:rPr>
        <w:rFonts w:hint="default"/>
      </w:rPr>
    </w:lvl>
    <w:lvl w:ilvl="1" w:tplc="143822E4">
      <w:start w:val="1"/>
      <w:numFmt w:val="decimal"/>
      <w:lvlText w:val="%2)"/>
      <w:lvlJc w:val="left"/>
      <w:pPr>
        <w:ind w:left="360" w:hanging="360"/>
      </w:pPr>
      <w:rPr>
        <w:rFonts w:ascii="Times New Roman" w:eastAsia="Lucida Sans Unicode" w:hAnsi="Times New Roman" w:cs="Times New Roman"/>
        <w:b w:val="0"/>
        <w:bCs/>
      </w:rPr>
    </w:lvl>
    <w:lvl w:ilvl="2" w:tplc="B6848310">
      <w:start w:val="1"/>
      <w:numFmt w:val="decimal"/>
      <w:lvlText w:val="3.2.4.%3."/>
      <w:lvlJc w:val="right"/>
      <w:pPr>
        <w:ind w:left="2160" w:hanging="180"/>
      </w:pPr>
      <w:rPr>
        <w:rFonts w:hint="default"/>
      </w:rPr>
    </w:lvl>
    <w:lvl w:ilvl="3" w:tplc="04260011">
      <w:start w:val="1"/>
      <w:numFmt w:val="decimal"/>
      <w:lvlText w:val="%4)"/>
      <w:lvlJc w:val="left"/>
      <w:pPr>
        <w:ind w:left="360" w:hanging="360"/>
      </w:pPr>
    </w:lvl>
    <w:lvl w:ilvl="4" w:tplc="675A4952">
      <w:start w:val="1"/>
      <w:numFmt w:val="lowerLetter"/>
      <w:lvlText w:val="%5)"/>
      <w:lvlJc w:val="left"/>
      <w:pPr>
        <w:ind w:left="3600" w:hanging="360"/>
      </w:pPr>
      <w:rPr>
        <w:rFonts w:hint="default"/>
      </w:r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2E53882"/>
    <w:multiLevelType w:val="hybridMultilevel"/>
    <w:tmpl w:val="B6BE44C2"/>
    <w:lvl w:ilvl="0" w:tplc="D4A42FB6">
      <w:start w:val="1"/>
      <w:numFmt w:val="decimal"/>
      <w:lvlText w:val="%1."/>
      <w:lvlJc w:val="left"/>
      <w:pPr>
        <w:ind w:left="1080" w:hanging="360"/>
      </w:pPr>
      <w:rPr>
        <w:rFonts w:hint="default"/>
        <w:b/>
        <w:sz w:val="24"/>
        <w:u w:val="singl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E4821BF"/>
    <w:multiLevelType w:val="multilevel"/>
    <w:tmpl w:val="C78CF0F4"/>
    <w:lvl w:ilvl="0">
      <w:start w:val="5"/>
      <w:numFmt w:val="decimal"/>
      <w:lvlText w:val="%1."/>
      <w:lvlJc w:val="left"/>
      <w:pPr>
        <w:ind w:left="540" w:hanging="540"/>
      </w:pPr>
      <w:rPr>
        <w:rFonts w:hint="default"/>
        <w:sz w:val="24"/>
        <w:szCs w:val="24"/>
      </w:rPr>
    </w:lvl>
    <w:lvl w:ilvl="1">
      <w:start w:val="1"/>
      <w:numFmt w:val="decimal"/>
      <w:lvlText w:val="%1.%2."/>
      <w:lvlJc w:val="left"/>
      <w:pPr>
        <w:ind w:left="540" w:hanging="54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076EF5"/>
    <w:multiLevelType w:val="hybridMultilevel"/>
    <w:tmpl w:val="A8C075E2"/>
    <w:lvl w:ilvl="0" w:tplc="04260003">
      <w:start w:val="1"/>
      <w:numFmt w:val="bullet"/>
      <w:lvlText w:val="o"/>
      <w:lvlJc w:val="left"/>
      <w:pPr>
        <w:ind w:left="81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455167D3"/>
    <w:multiLevelType w:val="hybridMultilevel"/>
    <w:tmpl w:val="BCAA403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5545885"/>
    <w:multiLevelType w:val="multilevel"/>
    <w:tmpl w:val="3C3C379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E171BA"/>
    <w:multiLevelType w:val="hybridMultilevel"/>
    <w:tmpl w:val="7DA246D8"/>
    <w:lvl w:ilvl="0" w:tplc="04260003">
      <w:start w:val="1"/>
      <w:numFmt w:val="bullet"/>
      <w:lvlText w:val="o"/>
      <w:lvlJc w:val="left"/>
      <w:pPr>
        <w:ind w:left="1260" w:hanging="360"/>
      </w:pPr>
      <w:rPr>
        <w:rFonts w:ascii="Courier New" w:hAnsi="Courier New" w:cs="Courier New" w:hint="default"/>
        <w:b w:val="0"/>
        <w:i w:val="0"/>
      </w:rPr>
    </w:lvl>
    <w:lvl w:ilvl="1" w:tplc="04260019">
      <w:start w:val="1"/>
      <w:numFmt w:val="lowerLetter"/>
      <w:lvlText w:val="%2."/>
      <w:lvlJc w:val="left"/>
      <w:pPr>
        <w:ind w:left="1980" w:hanging="360"/>
      </w:pPr>
    </w:lvl>
    <w:lvl w:ilvl="2" w:tplc="0426001B">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3" w15:restartNumberingAfterBreak="0">
    <w:nsid w:val="5F3839DE"/>
    <w:multiLevelType w:val="multilevel"/>
    <w:tmpl w:val="5BECEE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5E5B63"/>
    <w:multiLevelType w:val="multilevel"/>
    <w:tmpl w:val="557C10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sz w:val="24"/>
        <w:szCs w:val="24"/>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276C83"/>
    <w:multiLevelType w:val="multilevel"/>
    <w:tmpl w:val="E89413D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9315398"/>
    <w:multiLevelType w:val="hybridMultilevel"/>
    <w:tmpl w:val="8C506F2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A0877C7"/>
    <w:multiLevelType w:val="hybridMultilevel"/>
    <w:tmpl w:val="03AA02EA"/>
    <w:lvl w:ilvl="0" w:tplc="04260003">
      <w:start w:val="1"/>
      <w:numFmt w:val="bullet"/>
      <w:lvlText w:val="o"/>
      <w:lvlJc w:val="left"/>
      <w:pPr>
        <w:ind w:left="759" w:hanging="360"/>
      </w:pPr>
      <w:rPr>
        <w:rFonts w:ascii="Courier New" w:hAnsi="Courier New" w:cs="Courier New" w:hint="default"/>
      </w:rPr>
    </w:lvl>
    <w:lvl w:ilvl="1" w:tplc="04260003" w:tentative="1">
      <w:start w:val="1"/>
      <w:numFmt w:val="bullet"/>
      <w:lvlText w:val="o"/>
      <w:lvlJc w:val="left"/>
      <w:pPr>
        <w:ind w:left="1479" w:hanging="360"/>
      </w:pPr>
      <w:rPr>
        <w:rFonts w:ascii="Courier New" w:hAnsi="Courier New" w:cs="Courier New" w:hint="default"/>
      </w:rPr>
    </w:lvl>
    <w:lvl w:ilvl="2" w:tplc="04260005" w:tentative="1">
      <w:start w:val="1"/>
      <w:numFmt w:val="bullet"/>
      <w:lvlText w:val=""/>
      <w:lvlJc w:val="left"/>
      <w:pPr>
        <w:ind w:left="2199" w:hanging="360"/>
      </w:pPr>
      <w:rPr>
        <w:rFonts w:ascii="Wingdings" w:hAnsi="Wingdings" w:hint="default"/>
      </w:rPr>
    </w:lvl>
    <w:lvl w:ilvl="3" w:tplc="04260001" w:tentative="1">
      <w:start w:val="1"/>
      <w:numFmt w:val="bullet"/>
      <w:lvlText w:val=""/>
      <w:lvlJc w:val="left"/>
      <w:pPr>
        <w:ind w:left="2919" w:hanging="360"/>
      </w:pPr>
      <w:rPr>
        <w:rFonts w:ascii="Symbol" w:hAnsi="Symbol" w:hint="default"/>
      </w:rPr>
    </w:lvl>
    <w:lvl w:ilvl="4" w:tplc="04260003" w:tentative="1">
      <w:start w:val="1"/>
      <w:numFmt w:val="bullet"/>
      <w:lvlText w:val="o"/>
      <w:lvlJc w:val="left"/>
      <w:pPr>
        <w:ind w:left="3639" w:hanging="360"/>
      </w:pPr>
      <w:rPr>
        <w:rFonts w:ascii="Courier New" w:hAnsi="Courier New" w:cs="Courier New" w:hint="default"/>
      </w:rPr>
    </w:lvl>
    <w:lvl w:ilvl="5" w:tplc="04260005" w:tentative="1">
      <w:start w:val="1"/>
      <w:numFmt w:val="bullet"/>
      <w:lvlText w:val=""/>
      <w:lvlJc w:val="left"/>
      <w:pPr>
        <w:ind w:left="4359" w:hanging="360"/>
      </w:pPr>
      <w:rPr>
        <w:rFonts w:ascii="Wingdings" w:hAnsi="Wingdings" w:hint="default"/>
      </w:rPr>
    </w:lvl>
    <w:lvl w:ilvl="6" w:tplc="04260001" w:tentative="1">
      <w:start w:val="1"/>
      <w:numFmt w:val="bullet"/>
      <w:lvlText w:val=""/>
      <w:lvlJc w:val="left"/>
      <w:pPr>
        <w:ind w:left="5079" w:hanging="360"/>
      </w:pPr>
      <w:rPr>
        <w:rFonts w:ascii="Symbol" w:hAnsi="Symbol" w:hint="default"/>
      </w:rPr>
    </w:lvl>
    <w:lvl w:ilvl="7" w:tplc="04260003" w:tentative="1">
      <w:start w:val="1"/>
      <w:numFmt w:val="bullet"/>
      <w:lvlText w:val="o"/>
      <w:lvlJc w:val="left"/>
      <w:pPr>
        <w:ind w:left="5799" w:hanging="360"/>
      </w:pPr>
      <w:rPr>
        <w:rFonts w:ascii="Courier New" w:hAnsi="Courier New" w:cs="Courier New" w:hint="default"/>
      </w:rPr>
    </w:lvl>
    <w:lvl w:ilvl="8" w:tplc="04260005" w:tentative="1">
      <w:start w:val="1"/>
      <w:numFmt w:val="bullet"/>
      <w:lvlText w:val=""/>
      <w:lvlJc w:val="left"/>
      <w:pPr>
        <w:ind w:left="6519" w:hanging="360"/>
      </w:pPr>
      <w:rPr>
        <w:rFonts w:ascii="Wingdings" w:hAnsi="Wingdings" w:hint="default"/>
      </w:rPr>
    </w:lvl>
  </w:abstractNum>
  <w:abstractNum w:abstractNumId="28" w15:restartNumberingAfterBreak="0">
    <w:nsid w:val="7D8F2E87"/>
    <w:multiLevelType w:val="multilevel"/>
    <w:tmpl w:val="3D5EB676"/>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16cid:durableId="737019467">
    <w:abstractNumId w:val="0"/>
  </w:num>
  <w:num w:numId="2" w16cid:durableId="519662881">
    <w:abstractNumId w:val="18"/>
  </w:num>
  <w:num w:numId="3" w16cid:durableId="1286691220">
    <w:abstractNumId w:val="24"/>
  </w:num>
  <w:num w:numId="4" w16cid:durableId="1220701702">
    <w:abstractNumId w:val="6"/>
  </w:num>
  <w:num w:numId="5" w16cid:durableId="669673611">
    <w:abstractNumId w:val="28"/>
  </w:num>
  <w:num w:numId="6" w16cid:durableId="1653606297">
    <w:abstractNumId w:val="14"/>
  </w:num>
  <w:num w:numId="7" w16cid:durableId="507911729">
    <w:abstractNumId w:val="19"/>
  </w:num>
  <w:num w:numId="8" w16cid:durableId="1780176675">
    <w:abstractNumId w:val="11"/>
  </w:num>
  <w:num w:numId="9" w16cid:durableId="734593083">
    <w:abstractNumId w:val="10"/>
  </w:num>
  <w:num w:numId="10" w16cid:durableId="12054848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2030897">
    <w:abstractNumId w:val="27"/>
  </w:num>
  <w:num w:numId="12" w16cid:durableId="1675691589">
    <w:abstractNumId w:val="22"/>
  </w:num>
  <w:num w:numId="13" w16cid:durableId="1181116260">
    <w:abstractNumId w:val="12"/>
  </w:num>
  <w:num w:numId="14" w16cid:durableId="1182889190">
    <w:abstractNumId w:val="20"/>
  </w:num>
  <w:num w:numId="15" w16cid:durableId="2103644302">
    <w:abstractNumId w:val="8"/>
  </w:num>
  <w:num w:numId="16" w16cid:durableId="1170635446">
    <w:abstractNumId w:val="3"/>
  </w:num>
  <w:num w:numId="17" w16cid:durableId="1758862107">
    <w:abstractNumId w:val="5"/>
  </w:num>
  <w:num w:numId="18" w16cid:durableId="595485614">
    <w:abstractNumId w:val="15"/>
  </w:num>
  <w:num w:numId="19" w16cid:durableId="1434324660">
    <w:abstractNumId w:val="25"/>
  </w:num>
  <w:num w:numId="20" w16cid:durableId="824393966">
    <w:abstractNumId w:val="7"/>
  </w:num>
  <w:num w:numId="21" w16cid:durableId="1028603066">
    <w:abstractNumId w:val="2"/>
  </w:num>
  <w:num w:numId="22" w16cid:durableId="1887598343">
    <w:abstractNumId w:val="23"/>
  </w:num>
  <w:num w:numId="23" w16cid:durableId="437679026">
    <w:abstractNumId w:val="21"/>
  </w:num>
  <w:num w:numId="24" w16cid:durableId="1163618692">
    <w:abstractNumId w:val="1"/>
  </w:num>
  <w:num w:numId="25" w16cid:durableId="667057456">
    <w:abstractNumId w:val="9"/>
  </w:num>
  <w:num w:numId="26" w16cid:durableId="1844936438">
    <w:abstractNumId w:val="17"/>
  </w:num>
  <w:num w:numId="27" w16cid:durableId="87118075">
    <w:abstractNumId w:val="16"/>
  </w:num>
  <w:num w:numId="28" w16cid:durableId="1816331454">
    <w:abstractNumId w:val="26"/>
  </w:num>
  <w:num w:numId="29" w16cid:durableId="645474127">
    <w:abstractNumId w:val="13"/>
  </w:num>
  <w:num w:numId="30" w16cid:durableId="10576302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42"/>
    <w:rsid w:val="00173642"/>
    <w:rsid w:val="0025188B"/>
    <w:rsid w:val="00415C28"/>
    <w:rsid w:val="004614A6"/>
    <w:rsid w:val="00533D5B"/>
    <w:rsid w:val="006014A9"/>
    <w:rsid w:val="00D4154E"/>
    <w:rsid w:val="00E42198"/>
    <w:rsid w:val="00E570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6802C"/>
  <w15:chartTrackingRefBased/>
  <w15:docId w15:val="{46D05C41-C0A3-4184-B610-471C8ADA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3642"/>
    <w:pPr>
      <w:widowControl w:val="0"/>
      <w:suppressAutoHyphens/>
      <w:spacing w:after="0" w:line="240" w:lineRule="auto"/>
    </w:pPr>
    <w:rPr>
      <w:rFonts w:ascii="Times New Roman" w:eastAsia="Lucida Sans Unicode" w:hAnsi="Times New Roman" w:cs="Times New Roman"/>
      <w:color w:val="000000"/>
      <w:sz w:val="24"/>
      <w:szCs w:val="24"/>
      <w:lang w:eastAsia="ar-SA"/>
    </w:rPr>
  </w:style>
  <w:style w:type="paragraph" w:styleId="Virsraksts1">
    <w:name w:val="heading 1"/>
    <w:aliases w:val="H1,Section Heading,heading1,Antraste 1,h1"/>
    <w:basedOn w:val="Parasts"/>
    <w:next w:val="Parasts"/>
    <w:link w:val="Virsraksts1Rakstz"/>
    <w:qFormat/>
    <w:rsid w:val="00173642"/>
    <w:pPr>
      <w:keepNext/>
      <w:spacing w:before="240" w:after="60"/>
      <w:outlineLvl w:val="0"/>
    </w:pPr>
    <w:rPr>
      <w:rFonts w:ascii="Arial" w:hAnsi="Arial" w:cs="Arial"/>
      <w:b/>
      <w:bCs/>
      <w:kern w:val="1"/>
      <w:sz w:val="32"/>
      <w:szCs w:val="32"/>
    </w:rPr>
  </w:style>
  <w:style w:type="paragraph" w:styleId="Virsraksts2">
    <w:name w:val="heading 2"/>
    <w:aliases w:val="Знак"/>
    <w:basedOn w:val="Parasts"/>
    <w:next w:val="Parasts"/>
    <w:link w:val="Virsraksts2Rakstz"/>
    <w:qFormat/>
    <w:rsid w:val="00173642"/>
    <w:pPr>
      <w:keepNext/>
      <w:autoSpaceDE w:val="0"/>
      <w:jc w:val="both"/>
      <w:outlineLvl w:val="1"/>
    </w:pPr>
    <w:rPr>
      <w:szCs w:val="28"/>
    </w:rPr>
  </w:style>
  <w:style w:type="paragraph" w:styleId="Virsraksts3">
    <w:name w:val="heading 3"/>
    <w:basedOn w:val="Parasts"/>
    <w:next w:val="Parasts"/>
    <w:link w:val="Virsraksts3Rakstz"/>
    <w:qFormat/>
    <w:rsid w:val="00173642"/>
    <w:pPr>
      <w:keepNext/>
      <w:jc w:val="right"/>
      <w:outlineLvl w:val="2"/>
    </w:pPr>
    <w:rPr>
      <w:sz w:val="22"/>
    </w:rPr>
  </w:style>
  <w:style w:type="paragraph" w:styleId="Virsraksts4">
    <w:name w:val="heading 4"/>
    <w:basedOn w:val="Parasts"/>
    <w:next w:val="Parasts"/>
    <w:link w:val="Virsraksts4Rakstz"/>
    <w:qFormat/>
    <w:rsid w:val="00173642"/>
    <w:pPr>
      <w:keepNext/>
      <w:jc w:val="both"/>
      <w:outlineLvl w:val="3"/>
    </w:pPr>
    <w:rPr>
      <w:rFonts w:ascii="Calibri" w:hAnsi="Calibri"/>
      <w:b/>
      <w:sz w:val="22"/>
      <w:szCs w:val="20"/>
    </w:rPr>
  </w:style>
  <w:style w:type="paragraph" w:styleId="Virsraksts5">
    <w:name w:val="heading 5"/>
    <w:basedOn w:val="Parasts"/>
    <w:next w:val="Parasts"/>
    <w:link w:val="Virsraksts5Rakstz"/>
    <w:qFormat/>
    <w:rsid w:val="00173642"/>
    <w:pPr>
      <w:keepNext/>
      <w:widowControl/>
      <w:suppressAutoHyphens w:val="0"/>
      <w:jc w:val="both"/>
      <w:outlineLvl w:val="4"/>
    </w:pPr>
    <w:rPr>
      <w:rFonts w:eastAsia="Times New Roman"/>
      <w:b/>
      <w:bCs/>
      <w:color w:val="auto"/>
    </w:rPr>
  </w:style>
  <w:style w:type="paragraph" w:styleId="Virsraksts6">
    <w:name w:val="heading 6"/>
    <w:basedOn w:val="Parasts"/>
    <w:next w:val="Parasts"/>
    <w:link w:val="Virsraksts6Rakstz"/>
    <w:qFormat/>
    <w:rsid w:val="00173642"/>
    <w:pPr>
      <w:keepNext/>
      <w:widowControl/>
      <w:suppressAutoHyphens w:val="0"/>
      <w:jc w:val="both"/>
      <w:outlineLvl w:val="5"/>
    </w:pPr>
    <w:rPr>
      <w:rFonts w:eastAsia="Times New Roman"/>
      <w:b/>
      <w:bCs/>
      <w:color w:val="auto"/>
      <w:sz w:val="28"/>
    </w:rPr>
  </w:style>
  <w:style w:type="paragraph" w:styleId="Virsraksts7">
    <w:name w:val="heading 7"/>
    <w:basedOn w:val="Parasts"/>
    <w:next w:val="Parasts"/>
    <w:link w:val="Virsraksts7Rakstz"/>
    <w:qFormat/>
    <w:rsid w:val="00173642"/>
    <w:pPr>
      <w:widowControl/>
      <w:suppressAutoHyphens w:val="0"/>
      <w:spacing w:before="240" w:after="60"/>
      <w:jc w:val="both"/>
      <w:outlineLvl w:val="6"/>
    </w:pPr>
    <w:rPr>
      <w:rFonts w:eastAsia="Times New Roman"/>
      <w:color w:val="auto"/>
    </w:rPr>
  </w:style>
  <w:style w:type="paragraph" w:styleId="Virsraksts8">
    <w:name w:val="heading 8"/>
    <w:basedOn w:val="Parasts"/>
    <w:next w:val="Parasts"/>
    <w:link w:val="Virsraksts8Rakstz"/>
    <w:qFormat/>
    <w:rsid w:val="00173642"/>
    <w:pPr>
      <w:widowControl/>
      <w:suppressAutoHyphens w:val="0"/>
      <w:spacing w:before="240" w:after="60"/>
      <w:jc w:val="both"/>
      <w:outlineLvl w:val="7"/>
    </w:pPr>
    <w:rPr>
      <w:rFonts w:eastAsia="Times New Roman"/>
      <w:i/>
      <w:iCs/>
      <w:color w:val="auto"/>
    </w:rPr>
  </w:style>
  <w:style w:type="paragraph" w:styleId="Virsraksts9">
    <w:name w:val="heading 9"/>
    <w:basedOn w:val="Parasts"/>
    <w:next w:val="Parasts"/>
    <w:link w:val="Virsraksts9Rakstz"/>
    <w:qFormat/>
    <w:rsid w:val="00173642"/>
    <w:pPr>
      <w:keepNext/>
      <w:autoSpaceDE w:val="0"/>
      <w:jc w:val="center"/>
      <w:outlineLvl w:val="8"/>
    </w:pPr>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173642"/>
    <w:rPr>
      <w:rFonts w:ascii="Arial" w:eastAsia="Lucida Sans Unicode" w:hAnsi="Arial" w:cs="Arial"/>
      <w:b/>
      <w:bCs/>
      <w:color w:val="000000"/>
      <w:kern w:val="1"/>
      <w:sz w:val="32"/>
      <w:szCs w:val="32"/>
      <w:lang w:eastAsia="ar-SA"/>
    </w:rPr>
  </w:style>
  <w:style w:type="character" w:customStyle="1" w:styleId="Virsraksts2Rakstz">
    <w:name w:val="Virsraksts 2 Rakstz."/>
    <w:aliases w:val="Знак Rakstz."/>
    <w:basedOn w:val="Noklusjumarindkopasfonts"/>
    <w:link w:val="Virsraksts2"/>
    <w:rsid w:val="00173642"/>
    <w:rPr>
      <w:rFonts w:ascii="Times New Roman" w:eastAsia="Lucida Sans Unicode" w:hAnsi="Times New Roman" w:cs="Times New Roman"/>
      <w:color w:val="000000"/>
      <w:sz w:val="24"/>
      <w:szCs w:val="28"/>
      <w:lang w:eastAsia="ar-SA"/>
    </w:rPr>
  </w:style>
  <w:style w:type="character" w:customStyle="1" w:styleId="Virsraksts3Rakstz">
    <w:name w:val="Virsraksts 3 Rakstz."/>
    <w:basedOn w:val="Noklusjumarindkopasfonts"/>
    <w:link w:val="Virsraksts3"/>
    <w:rsid w:val="00173642"/>
    <w:rPr>
      <w:rFonts w:ascii="Times New Roman" w:eastAsia="Lucida Sans Unicode" w:hAnsi="Times New Roman" w:cs="Times New Roman"/>
      <w:color w:val="000000"/>
      <w:szCs w:val="24"/>
      <w:lang w:eastAsia="ar-SA"/>
    </w:rPr>
  </w:style>
  <w:style w:type="character" w:customStyle="1" w:styleId="Virsraksts4Rakstz">
    <w:name w:val="Virsraksts 4 Rakstz."/>
    <w:basedOn w:val="Noklusjumarindkopasfonts"/>
    <w:link w:val="Virsraksts4"/>
    <w:rsid w:val="00173642"/>
    <w:rPr>
      <w:rFonts w:ascii="Calibri" w:eastAsia="Lucida Sans Unicode" w:hAnsi="Calibri" w:cs="Times New Roman"/>
      <w:b/>
      <w:color w:val="000000"/>
      <w:szCs w:val="20"/>
      <w:lang w:eastAsia="ar-SA"/>
    </w:rPr>
  </w:style>
  <w:style w:type="character" w:customStyle="1" w:styleId="Virsraksts5Rakstz">
    <w:name w:val="Virsraksts 5 Rakstz."/>
    <w:basedOn w:val="Noklusjumarindkopasfonts"/>
    <w:link w:val="Virsraksts5"/>
    <w:rsid w:val="00173642"/>
    <w:rPr>
      <w:rFonts w:ascii="Times New Roman" w:eastAsia="Times New Roman" w:hAnsi="Times New Roman" w:cs="Times New Roman"/>
      <w:b/>
      <w:bCs/>
      <w:sz w:val="24"/>
      <w:szCs w:val="24"/>
      <w:lang w:eastAsia="ar-SA"/>
    </w:rPr>
  </w:style>
  <w:style w:type="character" w:customStyle="1" w:styleId="Virsraksts6Rakstz">
    <w:name w:val="Virsraksts 6 Rakstz."/>
    <w:basedOn w:val="Noklusjumarindkopasfonts"/>
    <w:link w:val="Virsraksts6"/>
    <w:rsid w:val="00173642"/>
    <w:rPr>
      <w:rFonts w:ascii="Times New Roman" w:eastAsia="Times New Roman" w:hAnsi="Times New Roman" w:cs="Times New Roman"/>
      <w:b/>
      <w:bCs/>
      <w:sz w:val="28"/>
      <w:szCs w:val="24"/>
      <w:lang w:eastAsia="ar-SA"/>
    </w:rPr>
  </w:style>
  <w:style w:type="character" w:customStyle="1" w:styleId="Virsraksts7Rakstz">
    <w:name w:val="Virsraksts 7 Rakstz."/>
    <w:basedOn w:val="Noklusjumarindkopasfonts"/>
    <w:link w:val="Virsraksts7"/>
    <w:rsid w:val="00173642"/>
    <w:rPr>
      <w:rFonts w:ascii="Times New Roman" w:eastAsia="Times New Roman" w:hAnsi="Times New Roman" w:cs="Times New Roman"/>
      <w:sz w:val="24"/>
      <w:szCs w:val="24"/>
      <w:lang w:eastAsia="ar-SA"/>
    </w:rPr>
  </w:style>
  <w:style w:type="character" w:customStyle="1" w:styleId="Virsraksts8Rakstz">
    <w:name w:val="Virsraksts 8 Rakstz."/>
    <w:basedOn w:val="Noklusjumarindkopasfonts"/>
    <w:link w:val="Virsraksts8"/>
    <w:rsid w:val="00173642"/>
    <w:rPr>
      <w:rFonts w:ascii="Times New Roman" w:eastAsia="Times New Roman" w:hAnsi="Times New Roman" w:cs="Times New Roman"/>
      <w:i/>
      <w:iCs/>
      <w:sz w:val="24"/>
      <w:szCs w:val="24"/>
      <w:lang w:eastAsia="ar-SA"/>
    </w:rPr>
  </w:style>
  <w:style w:type="character" w:customStyle="1" w:styleId="Virsraksts9Rakstz">
    <w:name w:val="Virsraksts 9 Rakstz."/>
    <w:basedOn w:val="Noklusjumarindkopasfonts"/>
    <w:link w:val="Virsraksts9"/>
    <w:rsid w:val="00173642"/>
    <w:rPr>
      <w:rFonts w:ascii="Times New Roman" w:eastAsia="Lucida Sans Unicode" w:hAnsi="Times New Roman" w:cs="Times New Roman"/>
      <w:color w:val="000000"/>
      <w:sz w:val="28"/>
      <w:szCs w:val="28"/>
      <w:lang w:eastAsia="ar-SA"/>
    </w:rPr>
  </w:style>
  <w:style w:type="character" w:customStyle="1" w:styleId="WW8Num3z0">
    <w:name w:val="WW8Num3z0"/>
    <w:rsid w:val="00173642"/>
    <w:rPr>
      <w:rFonts w:ascii="Century Gothic" w:hAnsi="Century Gothic" w:cs="Tahoma"/>
    </w:rPr>
  </w:style>
  <w:style w:type="character" w:customStyle="1" w:styleId="WW8Num3z1">
    <w:name w:val="WW8Num3z1"/>
    <w:rsid w:val="00173642"/>
    <w:rPr>
      <w:sz w:val="22"/>
      <w:szCs w:val="22"/>
    </w:rPr>
  </w:style>
  <w:style w:type="character" w:customStyle="1" w:styleId="WW8Num3z2">
    <w:name w:val="WW8Num3z2"/>
    <w:rsid w:val="00173642"/>
    <w:rPr>
      <w:color w:val="000000"/>
    </w:rPr>
  </w:style>
  <w:style w:type="character" w:customStyle="1" w:styleId="WW8Num6z0">
    <w:name w:val="WW8Num6z0"/>
    <w:rsid w:val="00173642"/>
    <w:rPr>
      <w:b w:val="0"/>
      <w:bCs w:val="0"/>
    </w:rPr>
  </w:style>
  <w:style w:type="character" w:customStyle="1" w:styleId="WW8Num7z1">
    <w:name w:val="WW8Num7z1"/>
    <w:rsid w:val="00173642"/>
    <w:rPr>
      <w:color w:val="000000"/>
    </w:rPr>
  </w:style>
  <w:style w:type="character" w:customStyle="1" w:styleId="WW8Num8z0">
    <w:name w:val="WW8Num8z0"/>
    <w:rsid w:val="00173642"/>
    <w:rPr>
      <w:rFonts w:ascii="Wingdings" w:hAnsi="Wingdings"/>
    </w:rPr>
  </w:style>
  <w:style w:type="character" w:customStyle="1" w:styleId="WW8Num13z0">
    <w:name w:val="WW8Num13z0"/>
    <w:rsid w:val="00173642"/>
    <w:rPr>
      <w:rFonts w:ascii="Wingdings" w:hAnsi="Wingdings"/>
    </w:rPr>
  </w:style>
  <w:style w:type="character" w:customStyle="1" w:styleId="WW8Num15z0">
    <w:name w:val="WW8Num15z0"/>
    <w:rsid w:val="00173642"/>
    <w:rPr>
      <w:rFonts w:ascii="Wingdings" w:hAnsi="Wingdings"/>
    </w:rPr>
  </w:style>
  <w:style w:type="character" w:customStyle="1" w:styleId="WW8Num17z0">
    <w:name w:val="WW8Num17z0"/>
    <w:rsid w:val="00173642"/>
    <w:rPr>
      <w:rFonts w:ascii="Wingdings" w:hAnsi="Wingdings"/>
    </w:rPr>
  </w:style>
  <w:style w:type="character" w:customStyle="1" w:styleId="WW8Num18z0">
    <w:name w:val="WW8Num18z0"/>
    <w:rsid w:val="00173642"/>
    <w:rPr>
      <w:rFonts w:ascii="Wingdings" w:hAnsi="Wingdings"/>
    </w:rPr>
  </w:style>
  <w:style w:type="character" w:customStyle="1" w:styleId="WW8Num19z0">
    <w:name w:val="WW8Num19z0"/>
    <w:rsid w:val="00173642"/>
    <w:rPr>
      <w:rFonts w:ascii="Wingdings" w:hAnsi="Wingdings"/>
    </w:rPr>
  </w:style>
  <w:style w:type="character" w:customStyle="1" w:styleId="WW8Num21z0">
    <w:name w:val="WW8Num21z0"/>
    <w:rsid w:val="00173642"/>
    <w:rPr>
      <w:rFonts w:ascii="Wingdings" w:hAnsi="Wingdings"/>
    </w:rPr>
  </w:style>
  <w:style w:type="character" w:customStyle="1" w:styleId="Absatz-Standardschriftart">
    <w:name w:val="Absatz-Standardschriftart"/>
    <w:rsid w:val="00173642"/>
  </w:style>
  <w:style w:type="character" w:customStyle="1" w:styleId="WW8Num4z0">
    <w:name w:val="WW8Num4z0"/>
    <w:rsid w:val="00173642"/>
    <w:rPr>
      <w:rFonts w:ascii="Times New Roman" w:hAnsi="Times New Roman" w:cs="Tahoma"/>
    </w:rPr>
  </w:style>
  <w:style w:type="character" w:customStyle="1" w:styleId="WW8Num5z0">
    <w:name w:val="WW8Num5z0"/>
    <w:rsid w:val="00173642"/>
    <w:rPr>
      <w:rFonts w:ascii="Century Gothic" w:hAnsi="Century Gothic" w:cs="Tahoma"/>
    </w:rPr>
  </w:style>
  <w:style w:type="character" w:customStyle="1" w:styleId="WW8Num5z1">
    <w:name w:val="WW8Num5z1"/>
    <w:rsid w:val="00173642"/>
    <w:rPr>
      <w:b w:val="0"/>
      <w:i w:val="0"/>
    </w:rPr>
  </w:style>
  <w:style w:type="character" w:customStyle="1" w:styleId="WW8Num5z2">
    <w:name w:val="WW8Num5z2"/>
    <w:rsid w:val="00173642"/>
    <w:rPr>
      <w:color w:val="000000"/>
    </w:rPr>
  </w:style>
  <w:style w:type="character" w:customStyle="1" w:styleId="WW8Num12z0">
    <w:name w:val="WW8Num12z0"/>
    <w:rsid w:val="00173642"/>
    <w:rPr>
      <w:b w:val="0"/>
      <w:bCs w:val="0"/>
    </w:rPr>
  </w:style>
  <w:style w:type="character" w:customStyle="1" w:styleId="WW8Num13z1">
    <w:name w:val="WW8Num13z1"/>
    <w:rsid w:val="00173642"/>
    <w:rPr>
      <w:color w:val="000000"/>
    </w:rPr>
  </w:style>
  <w:style w:type="character" w:customStyle="1" w:styleId="WW8Num14z0">
    <w:name w:val="WW8Num14z0"/>
    <w:rsid w:val="00173642"/>
    <w:rPr>
      <w:rFonts w:ascii="Wingdings" w:hAnsi="Wingdings"/>
    </w:rPr>
  </w:style>
  <w:style w:type="character" w:customStyle="1" w:styleId="WW8Num14z1">
    <w:name w:val="WW8Num14z1"/>
    <w:rsid w:val="00173642"/>
    <w:rPr>
      <w:rFonts w:ascii="Courier New" w:hAnsi="Courier New"/>
    </w:rPr>
  </w:style>
  <w:style w:type="character" w:customStyle="1" w:styleId="WW8Num14z3">
    <w:name w:val="WW8Num14z3"/>
    <w:rsid w:val="00173642"/>
    <w:rPr>
      <w:rFonts w:ascii="Symbol" w:hAnsi="Symbol"/>
    </w:rPr>
  </w:style>
  <w:style w:type="character" w:customStyle="1" w:styleId="WW8Num21z1">
    <w:name w:val="WW8Num21z1"/>
    <w:rsid w:val="00173642"/>
    <w:rPr>
      <w:rFonts w:ascii="Courier New" w:hAnsi="Courier New"/>
    </w:rPr>
  </w:style>
  <w:style w:type="character" w:customStyle="1" w:styleId="WW8Num21z3">
    <w:name w:val="WW8Num21z3"/>
    <w:rsid w:val="00173642"/>
    <w:rPr>
      <w:rFonts w:ascii="Symbol" w:hAnsi="Symbol"/>
    </w:rPr>
  </w:style>
  <w:style w:type="character" w:customStyle="1" w:styleId="WW8Num25z0">
    <w:name w:val="WW8Num25z0"/>
    <w:rsid w:val="00173642"/>
    <w:rPr>
      <w:rFonts w:ascii="Wingdings" w:hAnsi="Wingdings"/>
    </w:rPr>
  </w:style>
  <w:style w:type="character" w:customStyle="1" w:styleId="WW8Num25z1">
    <w:name w:val="WW8Num25z1"/>
    <w:rsid w:val="00173642"/>
    <w:rPr>
      <w:rFonts w:ascii="Calibri" w:eastAsia="Times New Roman" w:hAnsi="Calibri" w:cs="Times New Roman"/>
    </w:rPr>
  </w:style>
  <w:style w:type="character" w:customStyle="1" w:styleId="WW8Num25z3">
    <w:name w:val="WW8Num25z3"/>
    <w:rsid w:val="00173642"/>
    <w:rPr>
      <w:rFonts w:ascii="Symbol" w:hAnsi="Symbol"/>
    </w:rPr>
  </w:style>
  <w:style w:type="character" w:customStyle="1" w:styleId="WW8Num25z4">
    <w:name w:val="WW8Num25z4"/>
    <w:rsid w:val="00173642"/>
    <w:rPr>
      <w:rFonts w:ascii="Courier New" w:hAnsi="Courier New"/>
    </w:rPr>
  </w:style>
  <w:style w:type="character" w:customStyle="1" w:styleId="WW8Num26z0">
    <w:name w:val="WW8Num26z0"/>
    <w:rsid w:val="00173642"/>
    <w:rPr>
      <w:rFonts w:ascii="Wingdings" w:hAnsi="Wingdings"/>
    </w:rPr>
  </w:style>
  <w:style w:type="character" w:customStyle="1" w:styleId="WW8Num26z1">
    <w:name w:val="WW8Num26z1"/>
    <w:rsid w:val="00173642"/>
    <w:rPr>
      <w:rFonts w:ascii="Courier New" w:hAnsi="Courier New"/>
    </w:rPr>
  </w:style>
  <w:style w:type="character" w:customStyle="1" w:styleId="WW8Num26z3">
    <w:name w:val="WW8Num26z3"/>
    <w:rsid w:val="00173642"/>
    <w:rPr>
      <w:rFonts w:ascii="Symbol" w:hAnsi="Symbol"/>
    </w:rPr>
  </w:style>
  <w:style w:type="character" w:customStyle="1" w:styleId="WW8Num27z0">
    <w:name w:val="WW8Num27z0"/>
    <w:rsid w:val="00173642"/>
    <w:rPr>
      <w:rFonts w:ascii="Wingdings" w:hAnsi="Wingdings"/>
    </w:rPr>
  </w:style>
  <w:style w:type="character" w:customStyle="1" w:styleId="WW8Num27z1">
    <w:name w:val="WW8Num27z1"/>
    <w:rsid w:val="00173642"/>
    <w:rPr>
      <w:rFonts w:ascii="Courier New" w:hAnsi="Courier New" w:cs="Courier New"/>
    </w:rPr>
  </w:style>
  <w:style w:type="character" w:customStyle="1" w:styleId="WW8Num27z3">
    <w:name w:val="WW8Num27z3"/>
    <w:rsid w:val="00173642"/>
    <w:rPr>
      <w:rFonts w:ascii="Symbol" w:hAnsi="Symbol"/>
    </w:rPr>
  </w:style>
  <w:style w:type="character" w:customStyle="1" w:styleId="WW8Num31z0">
    <w:name w:val="WW8Num31z0"/>
    <w:rsid w:val="00173642"/>
    <w:rPr>
      <w:rFonts w:ascii="Wingdings" w:hAnsi="Wingdings"/>
    </w:rPr>
  </w:style>
  <w:style w:type="character" w:customStyle="1" w:styleId="WW8Num31z1">
    <w:name w:val="WW8Num31z1"/>
    <w:rsid w:val="00173642"/>
    <w:rPr>
      <w:rFonts w:ascii="Courier New" w:hAnsi="Courier New"/>
    </w:rPr>
  </w:style>
  <w:style w:type="character" w:customStyle="1" w:styleId="WW8Num31z3">
    <w:name w:val="WW8Num31z3"/>
    <w:rsid w:val="00173642"/>
    <w:rPr>
      <w:rFonts w:ascii="Symbol" w:hAnsi="Symbol"/>
    </w:rPr>
  </w:style>
  <w:style w:type="character" w:customStyle="1" w:styleId="DefaultParagraphFont2">
    <w:name w:val="Default Paragraph Font2"/>
    <w:semiHidden/>
    <w:rsid w:val="00173642"/>
  </w:style>
  <w:style w:type="character" w:customStyle="1" w:styleId="FootnoteCharacters">
    <w:name w:val="Footnote Characters"/>
    <w:rsid w:val="00173642"/>
    <w:rPr>
      <w:vertAlign w:val="superscript"/>
    </w:rPr>
  </w:style>
  <w:style w:type="character" w:customStyle="1" w:styleId="NumberingSymbols">
    <w:name w:val="Numbering Symbols"/>
    <w:rsid w:val="00173642"/>
  </w:style>
  <w:style w:type="character" w:styleId="Vresatsauce">
    <w:name w:val="footnote reference"/>
    <w:rsid w:val="00173642"/>
    <w:rPr>
      <w:vertAlign w:val="superscript"/>
    </w:rPr>
  </w:style>
  <w:style w:type="character" w:customStyle="1" w:styleId="WW8Num18z1">
    <w:name w:val="WW8Num18z1"/>
    <w:rsid w:val="00173642"/>
    <w:rPr>
      <w:b/>
    </w:rPr>
  </w:style>
  <w:style w:type="character" w:customStyle="1" w:styleId="doclead">
    <w:name w:val="doclead"/>
    <w:basedOn w:val="DefaultParagraphFont2"/>
    <w:rsid w:val="00173642"/>
  </w:style>
  <w:style w:type="character" w:customStyle="1" w:styleId="WW8Num2z0">
    <w:name w:val="WW8Num2z0"/>
    <w:rsid w:val="00173642"/>
    <w:rPr>
      <w:rFonts w:ascii="Century Gothic" w:eastAsia="Times New Roman" w:hAnsi="Century Gothic" w:cs="Tahoma"/>
    </w:rPr>
  </w:style>
  <w:style w:type="character" w:customStyle="1" w:styleId="CharChar1">
    <w:name w:val="Char Char1"/>
    <w:rsid w:val="00173642"/>
    <w:rPr>
      <w:rFonts w:ascii="Arial" w:hAnsi="Arial"/>
      <w:b/>
      <w:kern w:val="1"/>
      <w:sz w:val="32"/>
      <w:lang w:val="en-US"/>
    </w:rPr>
  </w:style>
  <w:style w:type="character" w:styleId="Hipersaite">
    <w:name w:val="Hyperlink"/>
    <w:uiPriority w:val="99"/>
    <w:rsid w:val="00173642"/>
    <w:rPr>
      <w:color w:val="0000FF"/>
      <w:u w:val="single"/>
    </w:rPr>
  </w:style>
  <w:style w:type="character" w:styleId="Lappusesnumurs">
    <w:name w:val="page number"/>
    <w:basedOn w:val="DefaultParagraphFont2"/>
    <w:rsid w:val="00173642"/>
  </w:style>
  <w:style w:type="character" w:styleId="Izmantotahipersaite">
    <w:name w:val="FollowedHyperlink"/>
    <w:semiHidden/>
    <w:rsid w:val="00173642"/>
    <w:rPr>
      <w:color w:val="800080"/>
      <w:u w:val="single"/>
    </w:rPr>
  </w:style>
  <w:style w:type="character" w:styleId="Izteiksmgs">
    <w:name w:val="Strong"/>
    <w:uiPriority w:val="22"/>
    <w:qFormat/>
    <w:rsid w:val="00173642"/>
    <w:rPr>
      <w:b/>
      <w:bCs/>
    </w:rPr>
  </w:style>
  <w:style w:type="paragraph" w:styleId="Pamatteksts">
    <w:name w:val="Body Text"/>
    <w:aliases w:val="Body Text1,plain"/>
    <w:basedOn w:val="Parasts"/>
    <w:link w:val="PamattekstsRakstz"/>
    <w:rsid w:val="00173642"/>
    <w:pPr>
      <w:spacing w:after="120"/>
    </w:pPr>
    <w:rPr>
      <w:rFonts w:ascii="RimTimes" w:hAnsi="RimTimes"/>
    </w:rPr>
  </w:style>
  <w:style w:type="character" w:customStyle="1" w:styleId="PamattekstsRakstz">
    <w:name w:val="Pamatteksts Rakstz."/>
    <w:aliases w:val="Body Text1 Rakstz.,plain Rakstz."/>
    <w:basedOn w:val="Noklusjumarindkopasfonts"/>
    <w:link w:val="Pamatteksts"/>
    <w:rsid w:val="00173642"/>
    <w:rPr>
      <w:rFonts w:ascii="RimTimes" w:eastAsia="Lucida Sans Unicode" w:hAnsi="RimTimes" w:cs="Times New Roman"/>
      <w:color w:val="000000"/>
      <w:sz w:val="24"/>
      <w:szCs w:val="24"/>
      <w:lang w:eastAsia="ar-SA"/>
    </w:rPr>
  </w:style>
  <w:style w:type="paragraph" w:styleId="Saraksts">
    <w:name w:val="List"/>
    <w:basedOn w:val="Pamatteksts"/>
    <w:rsid w:val="00173642"/>
    <w:rPr>
      <w:rFonts w:cs="Tahoma"/>
    </w:rPr>
  </w:style>
  <w:style w:type="paragraph" w:styleId="Parakstszemobjekta">
    <w:name w:val="caption"/>
    <w:basedOn w:val="Parasts"/>
    <w:qFormat/>
    <w:rsid w:val="00173642"/>
    <w:pPr>
      <w:suppressLineNumbers/>
      <w:spacing w:before="120" w:after="120"/>
    </w:pPr>
    <w:rPr>
      <w:rFonts w:cs="Tahoma"/>
      <w:i/>
      <w:iCs/>
      <w:sz w:val="20"/>
      <w:szCs w:val="20"/>
    </w:rPr>
  </w:style>
  <w:style w:type="paragraph" w:customStyle="1" w:styleId="Index">
    <w:name w:val="Index"/>
    <w:basedOn w:val="Parasts"/>
    <w:rsid w:val="00173642"/>
    <w:pPr>
      <w:suppressLineNumbers/>
    </w:pPr>
    <w:rPr>
      <w:rFonts w:cs="Tahoma"/>
    </w:rPr>
  </w:style>
  <w:style w:type="paragraph" w:customStyle="1" w:styleId="Heading">
    <w:name w:val="Heading"/>
    <w:basedOn w:val="Parasts"/>
    <w:next w:val="Pamatteksts"/>
    <w:rsid w:val="00173642"/>
    <w:pPr>
      <w:keepNext/>
      <w:spacing w:before="240" w:after="120"/>
    </w:pPr>
    <w:rPr>
      <w:rFonts w:ascii="Arial" w:hAnsi="Arial" w:cs="Tahoma"/>
      <w:sz w:val="28"/>
      <w:szCs w:val="28"/>
    </w:rPr>
  </w:style>
  <w:style w:type="paragraph" w:styleId="Pamattekstsaratkpi">
    <w:name w:val="Body Text Indent"/>
    <w:basedOn w:val="Parasts"/>
    <w:link w:val="PamattekstsaratkpiRakstz"/>
    <w:semiHidden/>
    <w:rsid w:val="00173642"/>
    <w:pPr>
      <w:spacing w:after="120"/>
      <w:ind w:left="283"/>
    </w:pPr>
  </w:style>
  <w:style w:type="character" w:customStyle="1" w:styleId="PamattekstsaratkpiRakstz">
    <w:name w:val="Pamatteksts ar atkāpi Rakstz."/>
    <w:basedOn w:val="Noklusjumarindkopasfonts"/>
    <w:link w:val="Pamattekstsaratkpi"/>
    <w:semiHidden/>
    <w:rsid w:val="00173642"/>
    <w:rPr>
      <w:rFonts w:ascii="Times New Roman" w:eastAsia="Lucida Sans Unicode" w:hAnsi="Times New Roman" w:cs="Times New Roman"/>
      <w:color w:val="000000"/>
      <w:sz w:val="24"/>
      <w:szCs w:val="24"/>
      <w:lang w:eastAsia="ar-SA"/>
    </w:rPr>
  </w:style>
  <w:style w:type="paragraph" w:styleId="Kjene">
    <w:name w:val="footer"/>
    <w:basedOn w:val="Parasts"/>
    <w:link w:val="KjeneRakstz"/>
    <w:uiPriority w:val="99"/>
    <w:rsid w:val="00173642"/>
    <w:pPr>
      <w:tabs>
        <w:tab w:val="center" w:pos="4153"/>
        <w:tab w:val="right" w:pos="8306"/>
      </w:tabs>
      <w:suppressAutoHyphens w:val="0"/>
    </w:pPr>
  </w:style>
  <w:style w:type="character" w:customStyle="1" w:styleId="KjeneRakstz">
    <w:name w:val="Kājene Rakstz."/>
    <w:basedOn w:val="Noklusjumarindkopasfonts"/>
    <w:link w:val="Kjene"/>
    <w:uiPriority w:val="99"/>
    <w:rsid w:val="00173642"/>
    <w:rPr>
      <w:rFonts w:ascii="Times New Roman" w:eastAsia="Lucida Sans Unicode" w:hAnsi="Times New Roman" w:cs="Times New Roman"/>
      <w:color w:val="000000"/>
      <w:sz w:val="24"/>
      <w:szCs w:val="24"/>
      <w:lang w:eastAsia="ar-SA"/>
    </w:rPr>
  </w:style>
  <w:style w:type="paragraph" w:customStyle="1" w:styleId="TableContents">
    <w:name w:val="Table Contents"/>
    <w:basedOn w:val="Parasts"/>
    <w:rsid w:val="00173642"/>
    <w:pPr>
      <w:suppressLineNumbers/>
    </w:pPr>
  </w:style>
  <w:style w:type="paragraph" w:customStyle="1" w:styleId="TableHeading">
    <w:name w:val="Table Heading"/>
    <w:basedOn w:val="TableContents"/>
    <w:rsid w:val="00173642"/>
    <w:pPr>
      <w:jc w:val="center"/>
    </w:pPr>
    <w:rPr>
      <w:b/>
      <w:bCs/>
      <w:i/>
      <w:iCs/>
    </w:rPr>
  </w:style>
  <w:style w:type="paragraph" w:styleId="Vresteksts">
    <w:name w:val="footnote text"/>
    <w:basedOn w:val="Parasts"/>
    <w:link w:val="VrestekstsRakstz"/>
    <w:rsid w:val="00173642"/>
    <w:pPr>
      <w:suppressLineNumbers/>
      <w:ind w:left="283" w:hanging="283"/>
    </w:pPr>
    <w:rPr>
      <w:sz w:val="20"/>
      <w:szCs w:val="20"/>
    </w:rPr>
  </w:style>
  <w:style w:type="character" w:customStyle="1" w:styleId="VrestekstsRakstz">
    <w:name w:val="Vēres teksts Rakstz."/>
    <w:basedOn w:val="Noklusjumarindkopasfonts"/>
    <w:link w:val="Vresteksts"/>
    <w:rsid w:val="00173642"/>
    <w:rPr>
      <w:rFonts w:ascii="Times New Roman" w:eastAsia="Lucida Sans Unicode" w:hAnsi="Times New Roman" w:cs="Times New Roman"/>
      <w:color w:val="000000"/>
      <w:sz w:val="20"/>
      <w:szCs w:val="20"/>
      <w:lang w:eastAsia="ar-SA"/>
    </w:rPr>
  </w:style>
  <w:style w:type="paragraph" w:styleId="Paraststmeklis">
    <w:name w:val="Normal (Web)"/>
    <w:basedOn w:val="Parasts"/>
    <w:uiPriority w:val="99"/>
    <w:rsid w:val="00173642"/>
    <w:pPr>
      <w:spacing w:before="100"/>
    </w:pPr>
    <w:rPr>
      <w:lang w:val="en-GB"/>
    </w:rPr>
  </w:style>
  <w:style w:type="paragraph" w:customStyle="1" w:styleId="naisf">
    <w:name w:val="naisf"/>
    <w:basedOn w:val="Parasts"/>
    <w:rsid w:val="00173642"/>
    <w:pPr>
      <w:spacing w:before="75" w:after="75"/>
      <w:ind w:firstLine="375"/>
      <w:jc w:val="both"/>
    </w:pPr>
  </w:style>
  <w:style w:type="paragraph" w:customStyle="1" w:styleId="h3body1">
    <w:name w:val="h3_body_1"/>
    <w:uiPriority w:val="99"/>
    <w:qFormat/>
    <w:rsid w:val="00173642"/>
    <w:pPr>
      <w:numPr>
        <w:numId w:val="1"/>
      </w:numPr>
      <w:tabs>
        <w:tab w:val="clear" w:pos="567"/>
        <w:tab w:val="left" w:pos="993"/>
      </w:tabs>
      <w:suppressAutoHyphens/>
      <w:spacing w:after="0" w:line="240" w:lineRule="auto"/>
      <w:ind w:left="0" w:firstLine="0"/>
      <w:jc w:val="both"/>
    </w:pPr>
    <w:rPr>
      <w:rFonts w:ascii="Times New Roman" w:eastAsia="Times New Roman" w:hAnsi="Times New Roman" w:cs="Times New Roman"/>
      <w:bCs/>
      <w:color w:val="FF0000"/>
      <w:sz w:val="24"/>
      <w:szCs w:val="24"/>
      <w:lang w:eastAsia="ar-SA"/>
    </w:rPr>
  </w:style>
  <w:style w:type="paragraph" w:customStyle="1" w:styleId="h4body2">
    <w:name w:val="h4_body_2"/>
    <w:rsid w:val="00173642"/>
    <w:pPr>
      <w:tabs>
        <w:tab w:val="left" w:pos="900"/>
      </w:tabs>
      <w:suppressAutoHyphens/>
      <w:spacing w:before="144" w:after="0" w:line="240" w:lineRule="auto"/>
      <w:ind w:left="-720"/>
      <w:jc w:val="both"/>
    </w:pPr>
    <w:rPr>
      <w:rFonts w:ascii="Times New Roman" w:eastAsia="Times New Roman" w:hAnsi="Times New Roman" w:cs="Times New Roman"/>
      <w:bCs/>
      <w:sz w:val="26"/>
      <w:szCs w:val="26"/>
      <w:lang w:eastAsia="ar-SA"/>
    </w:rPr>
  </w:style>
  <w:style w:type="paragraph" w:customStyle="1" w:styleId="WW-List2">
    <w:name w:val="WW-List 2"/>
    <w:basedOn w:val="Parasts"/>
    <w:rsid w:val="00173642"/>
    <w:pPr>
      <w:tabs>
        <w:tab w:val="left" w:pos="1044"/>
      </w:tabs>
      <w:ind w:left="1044" w:hanging="504"/>
    </w:pPr>
  </w:style>
  <w:style w:type="paragraph" w:styleId="Sarakstarindkopa">
    <w:name w:val="List Paragraph"/>
    <w:aliases w:val="H&amp;P List Paragraph,2,Strip,Colorful List - Accent 12,Normal bullet 2,Bullet list,Saistīto dokumentu saraksts,PPS_Bullet,Numbered Para 1,Dot pt,List Paragraph Char Char Char,Indicator Text,List Paragraph1,Bullet Points,MAIN CONTENT"/>
    <w:basedOn w:val="Parasts"/>
    <w:link w:val="SarakstarindkopaRakstz"/>
    <w:uiPriority w:val="34"/>
    <w:qFormat/>
    <w:rsid w:val="00173642"/>
    <w:pPr>
      <w:ind w:left="720"/>
    </w:pPr>
  </w:style>
  <w:style w:type="character" w:customStyle="1" w:styleId="SarakstarindkopaRakstz">
    <w:name w:val="Saraksta rindkopa Rakstz."/>
    <w:aliases w:val="H&amp;P List Paragraph Rakstz.,2 Rakstz.,Strip Rakstz.,Colorful List - Accent 12 Rakstz.,Normal bullet 2 Rakstz.,Bullet list Rakstz.,Saistīto dokumentu saraksts Rakstz.,PPS_Bullet Rakstz.,Numbered Para 1 Rakstz.,Dot pt Rakstz."/>
    <w:link w:val="Sarakstarindkopa"/>
    <w:uiPriority w:val="34"/>
    <w:qFormat/>
    <w:rsid w:val="00173642"/>
    <w:rPr>
      <w:rFonts w:ascii="Times New Roman" w:eastAsia="Lucida Sans Unicode" w:hAnsi="Times New Roman" w:cs="Times New Roman"/>
      <w:color w:val="000000"/>
      <w:sz w:val="24"/>
      <w:szCs w:val="24"/>
      <w:lang w:eastAsia="ar-SA"/>
    </w:rPr>
  </w:style>
  <w:style w:type="paragraph" w:customStyle="1" w:styleId="Preformatted">
    <w:name w:val="Preformatted"/>
    <w:basedOn w:val="Parasts"/>
    <w:rsid w:val="0017364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pPr>
    <w:rPr>
      <w:rFonts w:ascii="Courier New" w:hAnsi="Courier New" w:cs="Courier"/>
    </w:rPr>
  </w:style>
  <w:style w:type="paragraph" w:customStyle="1" w:styleId="Framecontents">
    <w:name w:val="Frame contents"/>
    <w:basedOn w:val="Pamatteksts"/>
    <w:rsid w:val="00173642"/>
  </w:style>
  <w:style w:type="paragraph" w:styleId="Pamattekstaatkpe3">
    <w:name w:val="Body Text Indent 3"/>
    <w:basedOn w:val="Parasts"/>
    <w:link w:val="Pamattekstaatkpe3Rakstz"/>
    <w:semiHidden/>
    <w:rsid w:val="00173642"/>
    <w:pPr>
      <w:ind w:firstLine="360"/>
      <w:jc w:val="both"/>
    </w:pPr>
  </w:style>
  <w:style w:type="character" w:customStyle="1" w:styleId="Pamattekstaatkpe3Rakstz">
    <w:name w:val="Pamatteksta atkāpe 3 Rakstz."/>
    <w:basedOn w:val="Noklusjumarindkopasfonts"/>
    <w:link w:val="Pamattekstaatkpe3"/>
    <w:semiHidden/>
    <w:rsid w:val="00173642"/>
    <w:rPr>
      <w:rFonts w:ascii="Times New Roman" w:eastAsia="Lucida Sans Unicode" w:hAnsi="Times New Roman" w:cs="Times New Roman"/>
      <w:color w:val="000000"/>
      <w:sz w:val="24"/>
      <w:szCs w:val="24"/>
      <w:lang w:eastAsia="ar-SA"/>
    </w:rPr>
  </w:style>
  <w:style w:type="paragraph" w:styleId="Pamatteksts2">
    <w:name w:val="Body Text 2"/>
    <w:basedOn w:val="Parasts"/>
    <w:link w:val="Pamatteksts2Rakstz"/>
    <w:rsid w:val="00173642"/>
  </w:style>
  <w:style w:type="character" w:customStyle="1" w:styleId="Pamatteksts2Rakstz">
    <w:name w:val="Pamatteksts 2 Rakstz."/>
    <w:basedOn w:val="Noklusjumarindkopasfonts"/>
    <w:link w:val="Pamatteksts2"/>
    <w:rsid w:val="00173642"/>
    <w:rPr>
      <w:rFonts w:ascii="Times New Roman" w:eastAsia="Lucida Sans Unicode" w:hAnsi="Times New Roman" w:cs="Times New Roman"/>
      <w:color w:val="000000"/>
      <w:sz w:val="24"/>
      <w:szCs w:val="24"/>
      <w:lang w:eastAsia="ar-SA"/>
    </w:rPr>
  </w:style>
  <w:style w:type="paragraph" w:styleId="Pamatteksts3">
    <w:name w:val="Body Text 3"/>
    <w:basedOn w:val="Parasts"/>
    <w:link w:val="Pamatteksts3Rakstz"/>
    <w:semiHidden/>
    <w:rsid w:val="00173642"/>
    <w:pPr>
      <w:jc w:val="both"/>
    </w:pPr>
    <w:rPr>
      <w:lang w:val="x-none"/>
    </w:rPr>
  </w:style>
  <w:style w:type="character" w:customStyle="1" w:styleId="Pamatteksts3Rakstz">
    <w:name w:val="Pamatteksts 3 Rakstz."/>
    <w:basedOn w:val="Noklusjumarindkopasfonts"/>
    <w:link w:val="Pamatteksts3"/>
    <w:semiHidden/>
    <w:rsid w:val="00173642"/>
    <w:rPr>
      <w:rFonts w:ascii="Times New Roman" w:eastAsia="Lucida Sans Unicode" w:hAnsi="Times New Roman" w:cs="Times New Roman"/>
      <w:color w:val="000000"/>
      <w:sz w:val="24"/>
      <w:szCs w:val="24"/>
      <w:lang w:val="x-none" w:eastAsia="ar-SA"/>
    </w:rPr>
  </w:style>
  <w:style w:type="paragraph" w:styleId="Galvene">
    <w:name w:val="header"/>
    <w:basedOn w:val="Parasts"/>
    <w:link w:val="GalveneRakstz"/>
    <w:uiPriority w:val="99"/>
    <w:rsid w:val="00173642"/>
    <w:pPr>
      <w:widowControl/>
      <w:tabs>
        <w:tab w:val="center" w:pos="4153"/>
        <w:tab w:val="right" w:pos="8306"/>
      </w:tabs>
      <w:suppressAutoHyphens w:val="0"/>
    </w:pPr>
    <w:rPr>
      <w:rFonts w:eastAsia="Times New Roman"/>
      <w:color w:val="auto"/>
      <w:lang w:val="x-none"/>
    </w:rPr>
  </w:style>
  <w:style w:type="character" w:customStyle="1" w:styleId="GalveneRakstz">
    <w:name w:val="Galvene Rakstz."/>
    <w:basedOn w:val="Noklusjumarindkopasfonts"/>
    <w:link w:val="Galvene"/>
    <w:uiPriority w:val="99"/>
    <w:rsid w:val="00173642"/>
    <w:rPr>
      <w:rFonts w:ascii="Times New Roman" w:eastAsia="Times New Roman" w:hAnsi="Times New Roman" w:cs="Times New Roman"/>
      <w:sz w:val="24"/>
      <w:szCs w:val="24"/>
      <w:lang w:val="x-none" w:eastAsia="ar-SA"/>
    </w:rPr>
  </w:style>
  <w:style w:type="paragraph" w:styleId="Pamattekstaatkpe2">
    <w:name w:val="Body Text Indent 2"/>
    <w:basedOn w:val="Parasts"/>
    <w:link w:val="Pamattekstaatkpe2Rakstz"/>
    <w:semiHidden/>
    <w:rsid w:val="00173642"/>
    <w:pPr>
      <w:widowControl/>
      <w:suppressAutoHyphens w:val="0"/>
      <w:autoSpaceDE w:val="0"/>
      <w:ind w:left="567"/>
      <w:jc w:val="both"/>
    </w:pPr>
  </w:style>
  <w:style w:type="character" w:customStyle="1" w:styleId="Pamattekstaatkpe2Rakstz">
    <w:name w:val="Pamatteksta atkāpe 2 Rakstz."/>
    <w:basedOn w:val="Noklusjumarindkopasfonts"/>
    <w:link w:val="Pamattekstaatkpe2"/>
    <w:semiHidden/>
    <w:rsid w:val="00173642"/>
    <w:rPr>
      <w:rFonts w:ascii="Times New Roman" w:eastAsia="Lucida Sans Unicode" w:hAnsi="Times New Roman" w:cs="Times New Roman"/>
      <w:color w:val="000000"/>
      <w:sz w:val="24"/>
      <w:szCs w:val="24"/>
      <w:lang w:eastAsia="ar-SA"/>
    </w:rPr>
  </w:style>
  <w:style w:type="paragraph" w:customStyle="1" w:styleId="WW-BodyText2">
    <w:name w:val="WW-Body Text 2"/>
    <w:basedOn w:val="Parasts"/>
    <w:rsid w:val="00173642"/>
  </w:style>
  <w:style w:type="paragraph" w:customStyle="1" w:styleId="Style1">
    <w:name w:val="Style1"/>
    <w:rsid w:val="00173642"/>
    <w:pPr>
      <w:tabs>
        <w:tab w:val="num" w:pos="567"/>
      </w:tabs>
      <w:suppressAutoHyphens/>
      <w:spacing w:after="0" w:line="240" w:lineRule="auto"/>
      <w:jc w:val="both"/>
    </w:pPr>
    <w:rPr>
      <w:rFonts w:ascii="Times New Roman" w:eastAsia="Times New Roman" w:hAnsi="Times New Roman" w:cs="Times New Roman"/>
      <w:b/>
      <w:bCs/>
      <w:sz w:val="24"/>
      <w:szCs w:val="24"/>
      <w:u w:val="single"/>
      <w:lang w:eastAsia="ar-SA"/>
    </w:rPr>
  </w:style>
  <w:style w:type="paragraph" w:customStyle="1" w:styleId="StyleStyle2Justified">
    <w:name w:val="Style Style2 + Justified"/>
    <w:basedOn w:val="Parasts"/>
    <w:rsid w:val="00173642"/>
    <w:pPr>
      <w:widowControl/>
      <w:tabs>
        <w:tab w:val="num" w:pos="567"/>
      </w:tabs>
      <w:suppressAutoHyphens w:val="0"/>
      <w:spacing w:before="240" w:after="120"/>
      <w:jc w:val="both"/>
    </w:pPr>
    <w:rPr>
      <w:rFonts w:eastAsia="Times New Roman"/>
      <w:color w:val="auto"/>
      <w:szCs w:val="20"/>
      <w:u w:val="single"/>
    </w:rPr>
  </w:style>
  <w:style w:type="paragraph" w:customStyle="1" w:styleId="StyleStyle1Justified">
    <w:name w:val="Style Style1 + Justified"/>
    <w:basedOn w:val="Style1"/>
    <w:rsid w:val="00173642"/>
    <w:pPr>
      <w:spacing w:before="40" w:after="40"/>
    </w:pPr>
    <w:rPr>
      <w:szCs w:val="20"/>
    </w:rPr>
  </w:style>
  <w:style w:type="paragraph" w:styleId="HTMLiepriekformattais">
    <w:name w:val="HTML Preformatted"/>
    <w:basedOn w:val="Parasts"/>
    <w:link w:val="HTMLiepriekformattaisRakstz"/>
    <w:uiPriority w:val="99"/>
    <w:rsid w:val="00173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olor w:val="auto"/>
      <w:sz w:val="22"/>
      <w:szCs w:val="22"/>
      <w:lang w:val="en-GB"/>
    </w:rPr>
  </w:style>
  <w:style w:type="character" w:customStyle="1" w:styleId="HTMLiepriekformattaisRakstz">
    <w:name w:val="HTML iepriekšformatētais Rakstz."/>
    <w:basedOn w:val="Noklusjumarindkopasfonts"/>
    <w:link w:val="HTMLiepriekformattais"/>
    <w:uiPriority w:val="99"/>
    <w:rsid w:val="00173642"/>
    <w:rPr>
      <w:rFonts w:ascii="Courier New" w:eastAsia="Courier New" w:hAnsi="Courier New" w:cs="Times New Roman"/>
      <w:lang w:val="en-GB" w:eastAsia="ar-SA"/>
    </w:rPr>
  </w:style>
  <w:style w:type="paragraph" w:styleId="Tekstabloks">
    <w:name w:val="Block Text"/>
    <w:basedOn w:val="Parasts"/>
    <w:semiHidden/>
    <w:rsid w:val="00173642"/>
    <w:pPr>
      <w:widowControl/>
      <w:shd w:val="clear" w:color="auto" w:fill="FFFFFF"/>
      <w:suppressAutoHyphens w:val="0"/>
      <w:spacing w:line="269" w:lineRule="exact"/>
      <w:ind w:left="360" w:right="58" w:hanging="360"/>
      <w:jc w:val="both"/>
    </w:pPr>
    <w:rPr>
      <w:rFonts w:eastAsia="Times New Roman"/>
      <w:spacing w:val="2"/>
    </w:rPr>
  </w:style>
  <w:style w:type="paragraph" w:styleId="Nosaukums">
    <w:name w:val="Title"/>
    <w:basedOn w:val="Parasts"/>
    <w:next w:val="Apakvirsraksts"/>
    <w:link w:val="NosaukumsRakstz"/>
    <w:qFormat/>
    <w:rsid w:val="00173642"/>
    <w:pPr>
      <w:tabs>
        <w:tab w:val="left" w:pos="-720"/>
      </w:tabs>
      <w:jc w:val="center"/>
    </w:pPr>
    <w:rPr>
      <w:rFonts w:eastAsia="Times New Roman"/>
      <w:b/>
      <w:color w:val="auto"/>
      <w:sz w:val="48"/>
      <w:szCs w:val="20"/>
      <w:lang w:val="en-US"/>
    </w:rPr>
  </w:style>
  <w:style w:type="character" w:customStyle="1" w:styleId="NosaukumsRakstz">
    <w:name w:val="Nosaukums Rakstz."/>
    <w:basedOn w:val="Noklusjumarindkopasfonts"/>
    <w:link w:val="Nosaukums"/>
    <w:qFormat/>
    <w:rsid w:val="00173642"/>
    <w:rPr>
      <w:rFonts w:ascii="Times New Roman" w:eastAsia="Times New Roman" w:hAnsi="Times New Roman" w:cs="Times New Roman"/>
      <w:b/>
      <w:sz w:val="48"/>
      <w:szCs w:val="20"/>
      <w:lang w:val="en-US" w:eastAsia="ar-SA"/>
    </w:rPr>
  </w:style>
  <w:style w:type="paragraph" w:styleId="Apakvirsraksts">
    <w:name w:val="Subtitle"/>
    <w:basedOn w:val="Heading"/>
    <w:next w:val="Pamatteksts"/>
    <w:link w:val="ApakvirsrakstsRakstz"/>
    <w:uiPriority w:val="11"/>
    <w:qFormat/>
    <w:rsid w:val="00173642"/>
    <w:pPr>
      <w:jc w:val="center"/>
    </w:pPr>
    <w:rPr>
      <w:i/>
      <w:iCs/>
    </w:rPr>
  </w:style>
  <w:style w:type="character" w:customStyle="1" w:styleId="ApakvirsrakstsRakstz">
    <w:name w:val="Apakšvirsraksts Rakstz."/>
    <w:basedOn w:val="Noklusjumarindkopasfonts"/>
    <w:link w:val="Apakvirsraksts"/>
    <w:uiPriority w:val="11"/>
    <w:qFormat/>
    <w:rsid w:val="00173642"/>
    <w:rPr>
      <w:rFonts w:ascii="Arial" w:eastAsia="Lucida Sans Unicode" w:hAnsi="Arial" w:cs="Tahoma"/>
      <w:i/>
      <w:iCs/>
      <w:color w:val="000000"/>
      <w:sz w:val="28"/>
      <w:szCs w:val="28"/>
      <w:lang w:eastAsia="ar-SA"/>
    </w:rPr>
  </w:style>
  <w:style w:type="paragraph" w:customStyle="1" w:styleId="naislab">
    <w:name w:val="naislab"/>
    <w:basedOn w:val="Parasts"/>
    <w:rsid w:val="00173642"/>
    <w:pPr>
      <w:widowControl/>
      <w:suppressAutoHyphens w:val="0"/>
      <w:spacing w:before="280" w:after="280"/>
    </w:pPr>
    <w:rPr>
      <w:rFonts w:eastAsia="Times New Roman"/>
      <w:color w:val="auto"/>
    </w:rPr>
  </w:style>
  <w:style w:type="paragraph" w:customStyle="1" w:styleId="c5">
    <w:name w:val="c5"/>
    <w:basedOn w:val="Parasts"/>
    <w:rsid w:val="00173642"/>
    <w:pPr>
      <w:widowControl/>
      <w:suppressAutoHyphens w:val="0"/>
      <w:spacing w:before="100" w:beforeAutospacing="1" w:after="100" w:afterAutospacing="1"/>
    </w:pPr>
    <w:rPr>
      <w:rFonts w:eastAsia="Times New Roman"/>
      <w:color w:val="auto"/>
      <w:lang w:val="en-GB" w:eastAsia="en-US"/>
    </w:rPr>
  </w:style>
  <w:style w:type="character" w:styleId="Komentraatsauce">
    <w:name w:val="annotation reference"/>
    <w:unhideWhenUsed/>
    <w:rsid w:val="00173642"/>
    <w:rPr>
      <w:sz w:val="16"/>
      <w:szCs w:val="16"/>
    </w:rPr>
  </w:style>
  <w:style w:type="paragraph" w:styleId="Komentrateksts">
    <w:name w:val="annotation text"/>
    <w:basedOn w:val="Parasts"/>
    <w:link w:val="KomentratekstsRakstz"/>
    <w:unhideWhenUsed/>
    <w:rsid w:val="00173642"/>
    <w:rPr>
      <w:sz w:val="20"/>
      <w:szCs w:val="20"/>
    </w:rPr>
  </w:style>
  <w:style w:type="character" w:customStyle="1" w:styleId="KomentratekstsRakstz">
    <w:name w:val="Komentāra teksts Rakstz."/>
    <w:basedOn w:val="Noklusjumarindkopasfonts"/>
    <w:link w:val="Komentrateksts"/>
    <w:rsid w:val="00173642"/>
    <w:rPr>
      <w:rFonts w:ascii="Times New Roman" w:eastAsia="Lucida Sans Unicode" w:hAnsi="Times New Roman" w:cs="Times New Roman"/>
      <w:color w:val="000000"/>
      <w:sz w:val="20"/>
      <w:szCs w:val="20"/>
      <w:lang w:eastAsia="ar-SA"/>
    </w:rPr>
  </w:style>
  <w:style w:type="character" w:customStyle="1" w:styleId="CommentTextChar">
    <w:name w:val="Comment Text Char"/>
    <w:semiHidden/>
    <w:rsid w:val="00173642"/>
    <w:rPr>
      <w:rFonts w:eastAsia="Lucida Sans Unicode"/>
      <w:color w:val="000000"/>
      <w:lang w:eastAsia="ar-SA"/>
    </w:rPr>
  </w:style>
  <w:style w:type="paragraph" w:styleId="Komentratma">
    <w:name w:val="annotation subject"/>
    <w:basedOn w:val="Komentrateksts"/>
    <w:next w:val="Komentrateksts"/>
    <w:link w:val="KomentratmaRakstz"/>
    <w:unhideWhenUsed/>
    <w:rsid w:val="00173642"/>
    <w:rPr>
      <w:b/>
      <w:bCs/>
    </w:rPr>
  </w:style>
  <w:style w:type="character" w:customStyle="1" w:styleId="KomentratmaRakstz">
    <w:name w:val="Komentāra tēma Rakstz."/>
    <w:basedOn w:val="KomentratekstsRakstz"/>
    <w:link w:val="Komentratma"/>
    <w:rsid w:val="00173642"/>
    <w:rPr>
      <w:rFonts w:ascii="Times New Roman" w:eastAsia="Lucida Sans Unicode" w:hAnsi="Times New Roman" w:cs="Times New Roman"/>
      <w:b/>
      <w:bCs/>
      <w:color w:val="000000"/>
      <w:sz w:val="20"/>
      <w:szCs w:val="20"/>
      <w:lang w:eastAsia="ar-SA"/>
    </w:rPr>
  </w:style>
  <w:style w:type="character" w:customStyle="1" w:styleId="CommentSubjectChar">
    <w:name w:val="Comment Subject Char"/>
    <w:semiHidden/>
    <w:rsid w:val="00173642"/>
    <w:rPr>
      <w:rFonts w:eastAsia="Lucida Sans Unicode"/>
      <w:b/>
      <w:bCs/>
      <w:color w:val="000000"/>
      <w:lang w:eastAsia="ar-SA"/>
    </w:rPr>
  </w:style>
  <w:style w:type="paragraph" w:styleId="Balonteksts">
    <w:name w:val="Balloon Text"/>
    <w:basedOn w:val="Parasts"/>
    <w:link w:val="BalontekstsRakstz"/>
    <w:semiHidden/>
    <w:unhideWhenUsed/>
    <w:rsid w:val="00173642"/>
    <w:rPr>
      <w:rFonts w:ascii="Tahoma" w:hAnsi="Tahoma" w:cs="Tahoma"/>
      <w:sz w:val="16"/>
      <w:szCs w:val="16"/>
    </w:rPr>
  </w:style>
  <w:style w:type="character" w:customStyle="1" w:styleId="BalontekstsRakstz">
    <w:name w:val="Balonteksts Rakstz."/>
    <w:basedOn w:val="Noklusjumarindkopasfonts"/>
    <w:link w:val="Balonteksts"/>
    <w:semiHidden/>
    <w:rsid w:val="00173642"/>
    <w:rPr>
      <w:rFonts w:ascii="Tahoma" w:eastAsia="Lucida Sans Unicode" w:hAnsi="Tahoma" w:cs="Tahoma"/>
      <w:color w:val="000000"/>
      <w:sz w:val="16"/>
      <w:szCs w:val="16"/>
      <w:lang w:eastAsia="ar-SA"/>
    </w:rPr>
  </w:style>
  <w:style w:type="character" w:customStyle="1" w:styleId="BalloonTextChar">
    <w:name w:val="Balloon Text Char"/>
    <w:semiHidden/>
    <w:rsid w:val="00173642"/>
    <w:rPr>
      <w:rFonts w:ascii="Tahoma" w:eastAsia="Lucida Sans Unicode" w:hAnsi="Tahoma" w:cs="Tahoma"/>
      <w:color w:val="000000"/>
      <w:sz w:val="16"/>
      <w:szCs w:val="16"/>
      <w:lang w:eastAsia="ar-SA"/>
    </w:rPr>
  </w:style>
  <w:style w:type="paragraph" w:styleId="Saturardtjavirsraksts">
    <w:name w:val="TOC Heading"/>
    <w:basedOn w:val="Virsraksts1"/>
    <w:next w:val="Parasts"/>
    <w:qFormat/>
    <w:rsid w:val="00173642"/>
    <w:pPr>
      <w:keepLines/>
      <w:widowControl/>
      <w:suppressAutoHyphens w:val="0"/>
      <w:spacing w:before="480" w:after="0" w:line="276" w:lineRule="auto"/>
      <w:outlineLvl w:val="9"/>
    </w:pPr>
    <w:rPr>
      <w:rFonts w:ascii="Cambria" w:eastAsia="Times New Roman" w:hAnsi="Cambria" w:cs="Times New Roman"/>
      <w:color w:val="365F91"/>
      <w:kern w:val="0"/>
      <w:sz w:val="28"/>
      <w:szCs w:val="28"/>
      <w:lang w:val="en-US" w:eastAsia="en-US"/>
    </w:rPr>
  </w:style>
  <w:style w:type="paragraph" w:styleId="Saturs2">
    <w:name w:val="toc 2"/>
    <w:basedOn w:val="Parasts"/>
    <w:next w:val="Parasts"/>
    <w:autoRedefine/>
    <w:uiPriority w:val="39"/>
    <w:unhideWhenUsed/>
    <w:qFormat/>
    <w:rsid w:val="00173642"/>
    <w:rPr>
      <w:b/>
      <w:bCs/>
      <w:smallCaps/>
      <w:sz w:val="22"/>
      <w:szCs w:val="22"/>
    </w:rPr>
  </w:style>
  <w:style w:type="paragraph" w:styleId="Saturs1">
    <w:name w:val="toc 1"/>
    <w:basedOn w:val="Parasts"/>
    <w:next w:val="Parasts"/>
    <w:autoRedefine/>
    <w:uiPriority w:val="39"/>
    <w:unhideWhenUsed/>
    <w:qFormat/>
    <w:rsid w:val="00173642"/>
    <w:pPr>
      <w:spacing w:before="360" w:after="360"/>
    </w:pPr>
    <w:rPr>
      <w:b/>
      <w:bCs/>
      <w:caps/>
      <w:sz w:val="22"/>
      <w:szCs w:val="22"/>
      <w:u w:val="single"/>
    </w:rPr>
  </w:style>
  <w:style w:type="paragraph" w:styleId="Saturs3">
    <w:name w:val="toc 3"/>
    <w:basedOn w:val="Parasts"/>
    <w:next w:val="Parasts"/>
    <w:autoRedefine/>
    <w:uiPriority w:val="39"/>
    <w:unhideWhenUsed/>
    <w:qFormat/>
    <w:rsid w:val="00173642"/>
    <w:rPr>
      <w:smallCaps/>
      <w:sz w:val="22"/>
      <w:szCs w:val="22"/>
    </w:rPr>
  </w:style>
  <w:style w:type="paragraph" w:customStyle="1" w:styleId="naiskr">
    <w:name w:val="naiskr"/>
    <w:basedOn w:val="Parasts"/>
    <w:rsid w:val="00173642"/>
    <w:pPr>
      <w:widowControl/>
      <w:suppressAutoHyphens w:val="0"/>
      <w:spacing w:before="75" w:after="75"/>
    </w:pPr>
    <w:rPr>
      <w:rFonts w:eastAsia="Times New Roman"/>
      <w:color w:val="auto"/>
      <w:lang w:eastAsia="lv-LV"/>
    </w:rPr>
  </w:style>
  <w:style w:type="paragraph" w:styleId="Beiguvresteksts">
    <w:name w:val="endnote text"/>
    <w:basedOn w:val="Parasts"/>
    <w:link w:val="BeiguvrestekstsRakstz"/>
    <w:uiPriority w:val="99"/>
    <w:unhideWhenUsed/>
    <w:rsid w:val="00173642"/>
    <w:rPr>
      <w:sz w:val="20"/>
      <w:szCs w:val="20"/>
    </w:rPr>
  </w:style>
  <w:style w:type="character" w:customStyle="1" w:styleId="BeiguvrestekstsRakstz">
    <w:name w:val="Beigu vēres teksts Rakstz."/>
    <w:basedOn w:val="Noklusjumarindkopasfonts"/>
    <w:link w:val="Beiguvresteksts"/>
    <w:uiPriority w:val="99"/>
    <w:rsid w:val="00173642"/>
    <w:rPr>
      <w:rFonts w:ascii="Times New Roman" w:eastAsia="Lucida Sans Unicode" w:hAnsi="Times New Roman" w:cs="Times New Roman"/>
      <w:color w:val="000000"/>
      <w:sz w:val="20"/>
      <w:szCs w:val="20"/>
      <w:lang w:eastAsia="ar-SA"/>
    </w:rPr>
  </w:style>
  <w:style w:type="character" w:customStyle="1" w:styleId="CharChar">
    <w:name w:val="Char Char"/>
    <w:semiHidden/>
    <w:rsid w:val="00173642"/>
    <w:rPr>
      <w:rFonts w:eastAsia="Lucida Sans Unicode"/>
      <w:color w:val="000000"/>
      <w:lang w:eastAsia="ar-SA"/>
    </w:rPr>
  </w:style>
  <w:style w:type="character" w:styleId="Beiguvresatsauce">
    <w:name w:val="endnote reference"/>
    <w:uiPriority w:val="99"/>
    <w:semiHidden/>
    <w:unhideWhenUsed/>
    <w:rsid w:val="00173642"/>
    <w:rPr>
      <w:vertAlign w:val="superscript"/>
    </w:rPr>
  </w:style>
  <w:style w:type="character" w:customStyle="1" w:styleId="CharChar10">
    <w:name w:val="Char Char1"/>
    <w:rsid w:val="00173642"/>
    <w:rPr>
      <w:rFonts w:ascii="Courier New" w:eastAsia="Courier New" w:hAnsi="Courier New" w:cs="Courier New"/>
      <w:sz w:val="22"/>
      <w:szCs w:val="22"/>
      <w:lang w:val="en-GB" w:eastAsia="ar-SA"/>
    </w:rPr>
  </w:style>
  <w:style w:type="table" w:styleId="Reatabula">
    <w:name w:val="Table Grid"/>
    <w:basedOn w:val="Parastatabula"/>
    <w:uiPriority w:val="39"/>
    <w:rsid w:val="00173642"/>
    <w:pPr>
      <w:widowControl w:val="0"/>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s4">
    <w:name w:val="toc 4"/>
    <w:basedOn w:val="Parasts"/>
    <w:next w:val="Parasts"/>
    <w:autoRedefine/>
    <w:semiHidden/>
    <w:rsid w:val="00173642"/>
    <w:rPr>
      <w:sz w:val="22"/>
      <w:szCs w:val="22"/>
    </w:rPr>
  </w:style>
  <w:style w:type="paragraph" w:styleId="Saturs5">
    <w:name w:val="toc 5"/>
    <w:basedOn w:val="Parasts"/>
    <w:next w:val="Parasts"/>
    <w:autoRedefine/>
    <w:semiHidden/>
    <w:rsid w:val="00173642"/>
    <w:rPr>
      <w:sz w:val="22"/>
      <w:szCs w:val="22"/>
    </w:rPr>
  </w:style>
  <w:style w:type="paragraph" w:styleId="Saturs6">
    <w:name w:val="toc 6"/>
    <w:basedOn w:val="Parasts"/>
    <w:next w:val="Parasts"/>
    <w:autoRedefine/>
    <w:semiHidden/>
    <w:rsid w:val="00173642"/>
    <w:rPr>
      <w:sz w:val="22"/>
      <w:szCs w:val="22"/>
    </w:rPr>
  </w:style>
  <w:style w:type="paragraph" w:styleId="Saturs7">
    <w:name w:val="toc 7"/>
    <w:basedOn w:val="Parasts"/>
    <w:next w:val="Parasts"/>
    <w:autoRedefine/>
    <w:semiHidden/>
    <w:rsid w:val="00173642"/>
    <w:rPr>
      <w:sz w:val="22"/>
      <w:szCs w:val="22"/>
    </w:rPr>
  </w:style>
  <w:style w:type="paragraph" w:styleId="Saturs8">
    <w:name w:val="toc 8"/>
    <w:basedOn w:val="Parasts"/>
    <w:next w:val="Parasts"/>
    <w:autoRedefine/>
    <w:semiHidden/>
    <w:rsid w:val="00173642"/>
    <w:rPr>
      <w:sz w:val="22"/>
      <w:szCs w:val="22"/>
    </w:rPr>
  </w:style>
  <w:style w:type="paragraph" w:styleId="Saturs9">
    <w:name w:val="toc 9"/>
    <w:basedOn w:val="Parasts"/>
    <w:next w:val="Parasts"/>
    <w:autoRedefine/>
    <w:semiHidden/>
    <w:rsid w:val="00173642"/>
    <w:rPr>
      <w:sz w:val="22"/>
      <w:szCs w:val="22"/>
    </w:rPr>
  </w:style>
  <w:style w:type="character" w:styleId="Izclums">
    <w:name w:val="Emphasis"/>
    <w:qFormat/>
    <w:rsid w:val="00173642"/>
    <w:rPr>
      <w:rFonts w:cs="Times New Roman"/>
      <w:i/>
      <w:iCs/>
    </w:rPr>
  </w:style>
  <w:style w:type="paragraph" w:customStyle="1" w:styleId="Default">
    <w:name w:val="Default"/>
    <w:rsid w:val="0017364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WW-ListBullet2">
    <w:name w:val="WW-List Bullet 2"/>
    <w:basedOn w:val="Parasts"/>
    <w:rsid w:val="00173642"/>
    <w:pPr>
      <w:widowControl/>
      <w:tabs>
        <w:tab w:val="left" w:pos="1"/>
        <w:tab w:val="left" w:pos="561"/>
      </w:tabs>
      <w:spacing w:after="270" w:line="270" w:lineRule="atLeast"/>
    </w:pPr>
    <w:rPr>
      <w:rFonts w:eastAsia="Times New Roman"/>
      <w:color w:val="auto"/>
      <w:sz w:val="23"/>
      <w:szCs w:val="20"/>
      <w:lang w:val="en-GB"/>
    </w:rPr>
  </w:style>
  <w:style w:type="paragraph" w:customStyle="1" w:styleId="tv2131">
    <w:name w:val="tv2131"/>
    <w:basedOn w:val="Parasts"/>
    <w:rsid w:val="00173642"/>
    <w:pPr>
      <w:widowControl/>
      <w:suppressAutoHyphens w:val="0"/>
      <w:spacing w:line="360" w:lineRule="auto"/>
      <w:ind w:firstLine="300"/>
    </w:pPr>
    <w:rPr>
      <w:rFonts w:eastAsia="Times New Roman"/>
      <w:color w:val="414142"/>
      <w:sz w:val="20"/>
      <w:szCs w:val="20"/>
      <w:lang w:eastAsia="lv-LV"/>
    </w:rPr>
  </w:style>
  <w:style w:type="paragraph" w:customStyle="1" w:styleId="tv213">
    <w:name w:val="tv213"/>
    <w:basedOn w:val="Parasts"/>
    <w:rsid w:val="00173642"/>
    <w:pPr>
      <w:widowControl/>
      <w:suppressAutoHyphens w:val="0"/>
      <w:spacing w:before="100" w:beforeAutospacing="1" w:after="100" w:afterAutospacing="1"/>
    </w:pPr>
    <w:rPr>
      <w:rFonts w:eastAsia="Times New Roman"/>
      <w:color w:val="auto"/>
      <w:lang w:eastAsia="lv-LV"/>
    </w:rPr>
  </w:style>
  <w:style w:type="character" w:customStyle="1" w:styleId="hps">
    <w:name w:val="hps"/>
    <w:basedOn w:val="Noklusjumarindkopasfonts"/>
    <w:rsid w:val="00173642"/>
  </w:style>
  <w:style w:type="paragraph" w:styleId="Bezatstarpm">
    <w:name w:val="No Spacing"/>
    <w:uiPriority w:val="1"/>
    <w:qFormat/>
    <w:rsid w:val="00173642"/>
    <w:pPr>
      <w:spacing w:after="0" w:line="240" w:lineRule="auto"/>
    </w:pPr>
    <w:rPr>
      <w:rFonts w:ascii="Calibri" w:eastAsia="Calibri" w:hAnsi="Calibri" w:cs="Times New Roman"/>
    </w:rPr>
  </w:style>
  <w:style w:type="character" w:customStyle="1" w:styleId="apple-converted-space">
    <w:name w:val="apple-converted-space"/>
    <w:rsid w:val="00173642"/>
  </w:style>
  <w:style w:type="paragraph" w:customStyle="1" w:styleId="Bezatstarpm1">
    <w:name w:val="Bez atstarpēm1"/>
    <w:qFormat/>
    <w:rsid w:val="00173642"/>
    <w:pPr>
      <w:spacing w:after="0" w:line="240" w:lineRule="auto"/>
    </w:pPr>
    <w:rPr>
      <w:rFonts w:ascii="Calibri" w:eastAsia="Times New Roman" w:hAnsi="Calibri" w:cs="Times New Roman"/>
      <w:lang w:eastAsia="lv-LV"/>
    </w:rPr>
  </w:style>
  <w:style w:type="character" w:customStyle="1" w:styleId="Mention1">
    <w:name w:val="Mention1"/>
    <w:uiPriority w:val="99"/>
    <w:semiHidden/>
    <w:unhideWhenUsed/>
    <w:rsid w:val="00173642"/>
    <w:rPr>
      <w:color w:val="2B579A"/>
      <w:shd w:val="clear" w:color="auto" w:fill="E6E6E6"/>
    </w:rPr>
  </w:style>
  <w:style w:type="paragraph" w:customStyle="1" w:styleId="WW-Default">
    <w:name w:val="WW-Default"/>
    <w:rsid w:val="00173642"/>
    <w:pPr>
      <w:suppressAutoHyphens/>
      <w:autoSpaceDE w:val="0"/>
      <w:spacing w:after="0" w:line="240" w:lineRule="auto"/>
    </w:pPr>
    <w:rPr>
      <w:rFonts w:ascii="Times New Roman" w:eastAsia="Times New Roman" w:hAnsi="Times New Roman" w:cs="Calibri"/>
      <w:color w:val="000000"/>
      <w:sz w:val="24"/>
      <w:szCs w:val="24"/>
      <w:lang w:eastAsia="ar-SA"/>
    </w:rPr>
  </w:style>
  <w:style w:type="character" w:customStyle="1" w:styleId="UnresolvedMention1">
    <w:name w:val="Unresolved Mention1"/>
    <w:uiPriority w:val="99"/>
    <w:semiHidden/>
    <w:unhideWhenUsed/>
    <w:rsid w:val="00173642"/>
    <w:rPr>
      <w:color w:val="808080"/>
      <w:shd w:val="clear" w:color="auto" w:fill="E6E6E6"/>
    </w:rPr>
  </w:style>
  <w:style w:type="character" w:customStyle="1" w:styleId="st">
    <w:name w:val="st"/>
    <w:rsid w:val="00173642"/>
  </w:style>
  <w:style w:type="character" w:customStyle="1" w:styleId="c1">
    <w:name w:val="c1"/>
    <w:rsid w:val="00173642"/>
  </w:style>
  <w:style w:type="character" w:customStyle="1" w:styleId="InternetLink">
    <w:name w:val="Internet Link"/>
    <w:rsid w:val="00173642"/>
    <w:rPr>
      <w:color w:val="0000FF"/>
      <w:u w:val="single"/>
    </w:rPr>
  </w:style>
  <w:style w:type="character" w:customStyle="1" w:styleId="shorttext">
    <w:name w:val="short_text"/>
    <w:rsid w:val="00173642"/>
  </w:style>
  <w:style w:type="paragraph" w:customStyle="1" w:styleId="RakstzCharCharRakstzCharCharRakstz">
    <w:name w:val="Rakstz. Char Char Rakstz. Char Char Rakstz."/>
    <w:basedOn w:val="Parasts"/>
    <w:rsid w:val="00173642"/>
    <w:pPr>
      <w:widowControl/>
      <w:suppressAutoHyphens w:val="0"/>
      <w:spacing w:after="160" w:line="240" w:lineRule="exact"/>
    </w:pPr>
    <w:rPr>
      <w:rFonts w:ascii="Tahoma" w:eastAsia="Times New Roman" w:hAnsi="Tahoma"/>
      <w:color w:val="auto"/>
      <w:sz w:val="20"/>
      <w:szCs w:val="20"/>
      <w:lang w:val="en-US" w:eastAsia="en-US"/>
    </w:rPr>
  </w:style>
  <w:style w:type="character" w:customStyle="1" w:styleId="fwb">
    <w:name w:val="fwb"/>
    <w:rsid w:val="00173642"/>
  </w:style>
  <w:style w:type="numbering" w:customStyle="1" w:styleId="Bezsaraksta1">
    <w:name w:val="Bez saraksta1"/>
    <w:next w:val="Bezsaraksta"/>
    <w:uiPriority w:val="99"/>
    <w:semiHidden/>
    <w:unhideWhenUsed/>
    <w:rsid w:val="00173642"/>
  </w:style>
  <w:style w:type="character" w:customStyle="1" w:styleId="CharChar0">
    <w:name w:val="Char Char"/>
    <w:semiHidden/>
    <w:rsid w:val="00173642"/>
    <w:rPr>
      <w:rFonts w:eastAsia="Lucida Sans Unicode"/>
      <w:color w:val="000000"/>
      <w:lang w:eastAsia="ar-SA"/>
    </w:rPr>
  </w:style>
  <w:style w:type="character" w:customStyle="1" w:styleId="Piemint1">
    <w:name w:val="Pieminēt1"/>
    <w:uiPriority w:val="99"/>
    <w:semiHidden/>
    <w:unhideWhenUsed/>
    <w:rsid w:val="00173642"/>
    <w:rPr>
      <w:color w:val="2B579A"/>
      <w:shd w:val="clear" w:color="auto" w:fill="E6E6E6"/>
    </w:rPr>
  </w:style>
  <w:style w:type="character" w:customStyle="1" w:styleId="Neatrisintapieminana1">
    <w:name w:val="Neatrisināta pieminēšana1"/>
    <w:uiPriority w:val="99"/>
    <w:semiHidden/>
    <w:unhideWhenUsed/>
    <w:rsid w:val="00173642"/>
    <w:rPr>
      <w:color w:val="808080"/>
      <w:shd w:val="clear" w:color="auto" w:fill="E6E6E6"/>
    </w:rPr>
  </w:style>
  <w:style w:type="character" w:styleId="Neatrisintapieminana">
    <w:name w:val="Unresolved Mention"/>
    <w:uiPriority w:val="99"/>
    <w:semiHidden/>
    <w:unhideWhenUsed/>
    <w:rsid w:val="00173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14725</Words>
  <Characters>8394</Characters>
  <Application>Microsoft Office Word</Application>
  <DocSecurity>0</DocSecurity>
  <Lines>69</Lines>
  <Paragraphs>46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Sannikova</dc:creator>
  <cp:keywords/>
  <dc:description/>
  <cp:lastModifiedBy>Aija Sannikova</cp:lastModifiedBy>
  <cp:revision>6</cp:revision>
  <dcterms:created xsi:type="dcterms:W3CDTF">2022-08-23T11:07:00Z</dcterms:created>
  <dcterms:modified xsi:type="dcterms:W3CDTF">2022-08-25T13:14:00Z</dcterms:modified>
</cp:coreProperties>
</file>