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759" w:rsidRPr="00E20D6C" w:rsidRDefault="00696759" w:rsidP="00F9246D">
      <w:pPr>
        <w:pStyle w:val="Sarakstarindkopa"/>
        <w:ind w:left="1260" w:hanging="1080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E20D6C">
        <w:rPr>
          <w:rFonts w:ascii="Arial" w:hAnsi="Arial" w:cs="Arial"/>
          <w:b/>
          <w:sz w:val="22"/>
          <w:szCs w:val="22"/>
          <w:lang w:val="lv-LV"/>
        </w:rPr>
        <w:t>Tirgus izpēte</w:t>
      </w:r>
    </w:p>
    <w:p w:rsidR="00386C24" w:rsidRPr="00E20D6C" w:rsidRDefault="00BF1616" w:rsidP="00F9246D">
      <w:pPr>
        <w:pStyle w:val="Sarakstarindkopa"/>
        <w:ind w:left="1260" w:hanging="1080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E20D6C">
        <w:rPr>
          <w:rFonts w:ascii="Arial" w:hAnsi="Arial" w:cs="Arial"/>
          <w:b/>
          <w:sz w:val="22"/>
          <w:szCs w:val="22"/>
          <w:lang w:val="lv-LV"/>
        </w:rPr>
        <w:t xml:space="preserve"> „</w:t>
      </w:r>
      <w:r w:rsidR="00386C24" w:rsidRPr="00E20D6C">
        <w:rPr>
          <w:rFonts w:ascii="Arial" w:hAnsi="Arial" w:cs="Arial"/>
          <w:b/>
          <w:sz w:val="22"/>
          <w:szCs w:val="22"/>
          <w:lang w:val="lv-LV"/>
        </w:rPr>
        <w:t>Inform</w:t>
      </w:r>
      <w:r w:rsidR="00987170" w:rsidRPr="00E20D6C">
        <w:rPr>
          <w:rFonts w:ascii="Arial" w:hAnsi="Arial" w:cs="Arial"/>
          <w:b/>
          <w:sz w:val="22"/>
          <w:szCs w:val="22"/>
          <w:lang w:val="lv-LV"/>
        </w:rPr>
        <w:t xml:space="preserve">atīvo plakātu </w:t>
      </w:r>
      <w:r w:rsidR="00386C24" w:rsidRPr="00E20D6C">
        <w:rPr>
          <w:rFonts w:ascii="Arial" w:hAnsi="Arial" w:cs="Arial"/>
          <w:b/>
          <w:sz w:val="22"/>
          <w:szCs w:val="22"/>
          <w:lang w:val="lv-LV"/>
        </w:rPr>
        <w:t>izgatavošana un piegāde”</w:t>
      </w:r>
    </w:p>
    <w:p w:rsidR="00BF1616" w:rsidRPr="00E20D6C" w:rsidRDefault="005C3B59" w:rsidP="00F9246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201C20"/>
          <w:bdr w:val="none" w:sz="0" w:space="0" w:color="auto" w:frame="1"/>
          <w:lang w:eastAsia="lv-LV"/>
        </w:rPr>
      </w:pPr>
      <w:r w:rsidRPr="00E20D6C">
        <w:rPr>
          <w:rFonts w:ascii="Arial" w:eastAsia="Times New Roman" w:hAnsi="Arial" w:cs="Arial"/>
          <w:b/>
          <w:bCs/>
          <w:color w:val="201C20"/>
          <w:bdr w:val="none" w:sz="0" w:space="0" w:color="auto" w:frame="1"/>
          <w:lang w:eastAsia="lv-LV"/>
        </w:rPr>
        <w:t>ID Nr. LNS/</w:t>
      </w:r>
      <w:r w:rsidR="004567B4" w:rsidRPr="00E20D6C">
        <w:rPr>
          <w:rFonts w:ascii="Arial" w:eastAsia="Times New Roman" w:hAnsi="Arial" w:cs="Arial"/>
          <w:b/>
          <w:bCs/>
          <w:color w:val="201C20"/>
          <w:bdr w:val="none" w:sz="0" w:space="0" w:color="auto" w:frame="1"/>
          <w:lang w:eastAsia="lv-LV"/>
        </w:rPr>
        <w:t>2020/ERAF/1</w:t>
      </w:r>
    </w:p>
    <w:p w:rsidR="006E1D31" w:rsidRPr="00E20D6C" w:rsidRDefault="00BF1616" w:rsidP="00F9246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E20D6C">
        <w:rPr>
          <w:rFonts w:ascii="Arial" w:eastAsia="Times New Roman" w:hAnsi="Arial" w:cs="Arial"/>
          <w:color w:val="201C20"/>
          <w:lang w:eastAsia="lv-LV"/>
        </w:rPr>
        <w:br/>
      </w:r>
      <w:r w:rsidR="00F572E1" w:rsidRPr="00E20D6C">
        <w:rPr>
          <w:rFonts w:ascii="Arial" w:eastAsia="Times New Roman" w:hAnsi="Arial" w:cs="Arial"/>
          <w:color w:val="201C20"/>
          <w:lang w:eastAsia="lv-LV"/>
        </w:rPr>
        <w:t xml:space="preserve">Pasūtītājs </w:t>
      </w:r>
      <w:r w:rsidRPr="00E20D6C">
        <w:rPr>
          <w:rFonts w:ascii="Arial" w:eastAsia="Times New Roman" w:hAnsi="Arial" w:cs="Arial"/>
          <w:color w:val="201C20"/>
          <w:lang w:eastAsia="lv-LV"/>
        </w:rPr>
        <w:t>Biedrība „Latvijas Nedzirdīgo savienība” (LNS)</w:t>
      </w:r>
      <w:r w:rsidR="00CC6F0E" w:rsidRPr="00E20D6C">
        <w:rPr>
          <w:rFonts w:ascii="Arial" w:eastAsia="Times New Roman" w:hAnsi="Arial" w:cs="Arial"/>
          <w:color w:val="201C20"/>
          <w:lang w:eastAsia="lv-LV"/>
        </w:rPr>
        <w:t xml:space="preserve">, </w:t>
      </w:r>
      <w:r w:rsidRPr="00E20D6C">
        <w:rPr>
          <w:rFonts w:ascii="Arial" w:eastAsia="Times New Roman" w:hAnsi="Arial" w:cs="Arial"/>
          <w:color w:val="201C20"/>
          <w:lang w:eastAsia="lv-LV"/>
        </w:rPr>
        <w:t>reģistrācijas Nr.: 40008000615 , adrese</w:t>
      </w:r>
      <w:r w:rsidR="00386C24" w:rsidRPr="00E20D6C">
        <w:rPr>
          <w:rFonts w:ascii="Arial" w:eastAsia="Times New Roman" w:hAnsi="Arial" w:cs="Arial"/>
          <w:color w:val="201C20"/>
          <w:lang w:eastAsia="lv-LV"/>
        </w:rPr>
        <w:t>:</w:t>
      </w:r>
      <w:r w:rsidRPr="00E20D6C">
        <w:rPr>
          <w:rFonts w:ascii="Arial" w:eastAsia="Times New Roman" w:hAnsi="Arial" w:cs="Arial"/>
          <w:color w:val="201C20"/>
          <w:lang w:eastAsia="lv-LV"/>
        </w:rPr>
        <w:t xml:space="preserve"> Elvīras iela 19</w:t>
      </w:r>
      <w:r w:rsidR="00ED21CA" w:rsidRPr="00E20D6C">
        <w:rPr>
          <w:rFonts w:ascii="Arial" w:eastAsia="Times New Roman" w:hAnsi="Arial" w:cs="Arial"/>
          <w:color w:val="201C20"/>
          <w:lang w:eastAsia="lv-LV"/>
        </w:rPr>
        <w:t xml:space="preserve"> k-2</w:t>
      </w:r>
      <w:r w:rsidRPr="00E20D6C">
        <w:rPr>
          <w:rFonts w:ascii="Arial" w:eastAsia="Times New Roman" w:hAnsi="Arial" w:cs="Arial"/>
          <w:color w:val="201C20"/>
          <w:lang w:eastAsia="lv-LV"/>
        </w:rPr>
        <w:t xml:space="preserve">, Rīga, Latvija, LV- 1083 , tālrunis: </w:t>
      </w:r>
      <w:r w:rsidR="00ED21CA" w:rsidRPr="00E20D6C">
        <w:rPr>
          <w:rFonts w:ascii="Arial" w:eastAsia="Times New Roman" w:hAnsi="Arial" w:cs="Arial"/>
          <w:color w:val="201C20"/>
          <w:lang w:eastAsia="lv-LV"/>
        </w:rPr>
        <w:t>25155419</w:t>
      </w:r>
      <w:r w:rsidR="00CC6F0E" w:rsidRPr="00E20D6C">
        <w:rPr>
          <w:rFonts w:ascii="Arial" w:eastAsia="Times New Roman" w:hAnsi="Arial" w:cs="Arial"/>
          <w:color w:val="201C20"/>
          <w:lang w:eastAsia="lv-LV"/>
        </w:rPr>
        <w:t xml:space="preserve">, </w:t>
      </w:r>
      <w:r w:rsidR="00ED21CA" w:rsidRPr="00E20D6C">
        <w:rPr>
          <w:rFonts w:ascii="Arial" w:eastAsia="Times New Roman" w:hAnsi="Arial" w:cs="Arial"/>
          <w:color w:val="201C20"/>
          <w:lang w:eastAsia="lv-LV"/>
        </w:rPr>
        <w:t xml:space="preserve"> lūdz iesniegt </w:t>
      </w:r>
      <w:r w:rsidRPr="00E20D6C">
        <w:rPr>
          <w:rFonts w:ascii="Arial" w:eastAsia="Times New Roman" w:hAnsi="Arial" w:cs="Arial"/>
          <w:color w:val="201C20"/>
          <w:bdr w:val="none" w:sz="0" w:space="0" w:color="auto" w:frame="1"/>
          <w:lang w:eastAsia="lv-LV"/>
        </w:rPr>
        <w:t xml:space="preserve">cenu </w:t>
      </w:r>
      <w:r w:rsidR="00ED21CA" w:rsidRPr="00E20D6C">
        <w:rPr>
          <w:rFonts w:ascii="Arial" w:eastAsia="Times New Roman" w:hAnsi="Arial" w:cs="Arial"/>
          <w:color w:val="201C20"/>
          <w:bdr w:val="none" w:sz="0" w:space="0" w:color="auto" w:frame="1"/>
          <w:lang w:eastAsia="lv-LV"/>
        </w:rPr>
        <w:t>piedāvājumu</w:t>
      </w:r>
      <w:r w:rsidR="00CC6F0E" w:rsidRPr="00E20D6C">
        <w:rPr>
          <w:rFonts w:ascii="Arial" w:eastAsia="Times New Roman" w:hAnsi="Arial" w:cs="Arial"/>
          <w:b/>
          <w:bCs/>
          <w:color w:val="201C20"/>
          <w:bdr w:val="none" w:sz="0" w:space="0" w:color="auto" w:frame="1"/>
          <w:lang w:eastAsia="lv-LV"/>
        </w:rPr>
        <w:t xml:space="preserve"> </w:t>
      </w:r>
      <w:r w:rsidR="006E1D31" w:rsidRPr="00E20D6C">
        <w:rPr>
          <w:rFonts w:ascii="Arial" w:hAnsi="Arial" w:cs="Arial"/>
          <w:b/>
          <w:bCs/>
        </w:rPr>
        <w:t>informatīvo plakātu izgatavošanai</w:t>
      </w:r>
      <w:r w:rsidR="00916974" w:rsidRPr="00E20D6C">
        <w:rPr>
          <w:rFonts w:ascii="Arial" w:hAnsi="Arial" w:cs="Arial"/>
          <w:b/>
          <w:bCs/>
        </w:rPr>
        <w:t xml:space="preserve"> un piegādei</w:t>
      </w:r>
      <w:r w:rsidR="00916974" w:rsidRPr="00E20D6C">
        <w:rPr>
          <w:rFonts w:ascii="Arial" w:hAnsi="Arial" w:cs="Arial"/>
        </w:rPr>
        <w:t xml:space="preserve"> </w:t>
      </w:r>
      <w:r w:rsidR="00F9246D" w:rsidRPr="00E20D6C">
        <w:rPr>
          <w:rFonts w:ascii="Arial" w:hAnsi="Arial" w:cs="Arial"/>
        </w:rPr>
        <w:t xml:space="preserve">(iekļaujot uzstādīšanu) </w:t>
      </w:r>
      <w:r w:rsidR="00386C24" w:rsidRPr="00E20D6C">
        <w:rPr>
          <w:rFonts w:ascii="Arial" w:hAnsi="Arial" w:cs="Arial"/>
        </w:rPr>
        <w:t>LNS ERAF projektiem</w:t>
      </w:r>
      <w:r w:rsidR="006E1D31" w:rsidRPr="00E20D6C">
        <w:rPr>
          <w:rFonts w:ascii="Arial" w:hAnsi="Arial" w:cs="Arial"/>
        </w:rPr>
        <w:t>:</w:t>
      </w:r>
    </w:p>
    <w:p w:rsidR="00916974" w:rsidRPr="00C7411B" w:rsidRDefault="00F9246D" w:rsidP="00F9246D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E20D6C">
        <w:rPr>
          <w:rFonts w:ascii="Arial" w:hAnsi="Arial" w:cs="Arial"/>
          <w:sz w:val="22"/>
          <w:szCs w:val="22"/>
          <w:lang w:val="lv-LV"/>
        </w:rPr>
        <w:t xml:space="preserve">1. </w:t>
      </w:r>
      <w:r w:rsidR="00696759" w:rsidRPr="00E20D6C">
        <w:rPr>
          <w:rFonts w:ascii="Arial" w:hAnsi="Arial" w:cs="Arial"/>
          <w:sz w:val="22"/>
          <w:szCs w:val="22"/>
          <w:lang w:val="lv-LV"/>
        </w:rPr>
        <w:t>pakalpojums</w:t>
      </w:r>
      <w:r w:rsidRPr="00E20D6C">
        <w:rPr>
          <w:rFonts w:ascii="Arial" w:hAnsi="Arial" w:cs="Arial"/>
          <w:sz w:val="22"/>
          <w:szCs w:val="22"/>
          <w:lang w:val="lv-LV"/>
        </w:rPr>
        <w:t xml:space="preserve">: </w:t>
      </w:r>
      <w:r w:rsidR="00916974" w:rsidRPr="00E20D6C">
        <w:rPr>
          <w:rFonts w:ascii="Arial" w:hAnsi="Arial" w:cs="Arial"/>
          <w:sz w:val="22"/>
          <w:szCs w:val="22"/>
          <w:lang w:val="lv-LV"/>
        </w:rPr>
        <w:t>LNS ERAF projekt</w:t>
      </w:r>
      <w:r w:rsidR="004567B4" w:rsidRPr="00E20D6C">
        <w:rPr>
          <w:rFonts w:ascii="Arial" w:hAnsi="Arial" w:cs="Arial"/>
          <w:sz w:val="22"/>
          <w:szCs w:val="22"/>
          <w:lang w:val="lv-LV"/>
        </w:rPr>
        <w:t>a</w:t>
      </w:r>
      <w:r w:rsidR="00916974" w:rsidRPr="00E20D6C">
        <w:rPr>
          <w:rFonts w:ascii="Arial" w:hAnsi="Arial" w:cs="Arial"/>
          <w:sz w:val="22"/>
          <w:szCs w:val="22"/>
          <w:lang w:val="lv-LV"/>
        </w:rPr>
        <w:t xml:space="preserve"> “Energoefektivitātes paaugstināšana LNS ēkai Elvīras ielā 19 k-2, Rīgā”, </w:t>
      </w:r>
      <w:r w:rsidR="004567B4" w:rsidRPr="00E20D6C">
        <w:rPr>
          <w:rFonts w:ascii="Arial" w:hAnsi="Arial" w:cs="Arial"/>
          <w:sz w:val="22"/>
          <w:szCs w:val="22"/>
          <w:lang w:val="lv-LV"/>
        </w:rPr>
        <w:t xml:space="preserve">līguma </w:t>
      </w:r>
      <w:r w:rsidR="00696759" w:rsidRPr="00E20D6C">
        <w:rPr>
          <w:rFonts w:ascii="Arial" w:hAnsi="Arial" w:cs="Arial"/>
          <w:sz w:val="22"/>
          <w:szCs w:val="22"/>
          <w:lang w:val="lv-LV"/>
        </w:rPr>
        <w:t>N</w:t>
      </w:r>
      <w:r w:rsidR="004567B4" w:rsidRPr="00E20D6C">
        <w:rPr>
          <w:rFonts w:ascii="Arial" w:hAnsi="Arial" w:cs="Arial"/>
          <w:sz w:val="22"/>
          <w:szCs w:val="22"/>
          <w:lang w:val="lv-LV"/>
        </w:rPr>
        <w:t>r</w:t>
      </w:r>
      <w:r w:rsidR="004567B4" w:rsidRPr="00C7411B">
        <w:rPr>
          <w:rFonts w:ascii="Arial" w:hAnsi="Arial" w:cs="Arial"/>
          <w:sz w:val="22"/>
          <w:szCs w:val="22"/>
          <w:lang w:val="lv-LV"/>
        </w:rPr>
        <w:t xml:space="preserve">. </w:t>
      </w:r>
      <w:r w:rsidR="00696759" w:rsidRPr="00C7411B">
        <w:rPr>
          <w:rFonts w:ascii="Arial" w:hAnsi="Arial" w:cs="Arial"/>
          <w:sz w:val="22"/>
          <w:szCs w:val="22"/>
          <w:shd w:val="clear" w:color="auto" w:fill="FFFFFF"/>
          <w:lang w:val="lv-LV"/>
        </w:rPr>
        <w:t>4.2.1.2/19/I/010</w:t>
      </w:r>
      <w:r w:rsidR="00696759" w:rsidRPr="00C7411B">
        <w:rPr>
          <w:rFonts w:ascii="Arial" w:hAnsi="Arial" w:cs="Arial"/>
          <w:sz w:val="22"/>
          <w:szCs w:val="22"/>
          <w:shd w:val="clear" w:color="auto" w:fill="FFFFFF"/>
          <w:lang w:val="lv-LV"/>
        </w:rPr>
        <w:t xml:space="preserve"> </w:t>
      </w:r>
      <w:r w:rsidR="00916974" w:rsidRPr="00C7411B">
        <w:rPr>
          <w:rFonts w:ascii="Arial" w:hAnsi="Arial" w:cs="Arial"/>
          <w:sz w:val="22"/>
          <w:szCs w:val="22"/>
          <w:lang w:val="lv-LV"/>
        </w:rPr>
        <w:t xml:space="preserve">– </w:t>
      </w:r>
      <w:r w:rsidR="00916974" w:rsidRPr="00C7411B">
        <w:rPr>
          <w:rFonts w:ascii="Arial" w:hAnsi="Arial" w:cs="Arial"/>
          <w:b/>
          <w:bCs/>
          <w:sz w:val="22"/>
          <w:szCs w:val="22"/>
          <w:lang w:val="lv-LV"/>
        </w:rPr>
        <w:t>3 (trīs) informatīvie plakāti</w:t>
      </w:r>
      <w:r w:rsidR="00696759" w:rsidRPr="00C7411B">
        <w:rPr>
          <w:rFonts w:ascii="Arial" w:hAnsi="Arial" w:cs="Arial"/>
          <w:b/>
          <w:bCs/>
          <w:sz w:val="22"/>
          <w:szCs w:val="22"/>
          <w:lang w:val="lv-LV"/>
        </w:rPr>
        <w:t xml:space="preserve"> un to</w:t>
      </w:r>
      <w:r w:rsidRPr="00C7411B">
        <w:rPr>
          <w:rFonts w:ascii="Arial" w:hAnsi="Arial" w:cs="Arial"/>
          <w:b/>
          <w:bCs/>
          <w:sz w:val="22"/>
          <w:szCs w:val="22"/>
          <w:lang w:val="lv-LV"/>
        </w:rPr>
        <w:t xml:space="preserve"> uzstādīšana</w:t>
      </w:r>
      <w:r w:rsidR="00F572E1" w:rsidRPr="00C7411B">
        <w:rPr>
          <w:rFonts w:ascii="Arial" w:hAnsi="Arial" w:cs="Arial"/>
          <w:sz w:val="22"/>
          <w:szCs w:val="22"/>
          <w:lang w:val="lv-LV"/>
        </w:rPr>
        <w:t xml:space="preserve"> – </w:t>
      </w:r>
      <w:r w:rsidRPr="00C7411B">
        <w:rPr>
          <w:rFonts w:ascii="Arial" w:hAnsi="Arial" w:cs="Arial"/>
          <w:sz w:val="22"/>
          <w:szCs w:val="22"/>
          <w:lang w:val="lv-LV"/>
        </w:rPr>
        <w:t>Elvīras</w:t>
      </w:r>
      <w:r w:rsidR="00F572E1" w:rsidRPr="00C7411B">
        <w:rPr>
          <w:rFonts w:ascii="Arial" w:hAnsi="Arial" w:cs="Arial"/>
          <w:sz w:val="22"/>
          <w:szCs w:val="22"/>
          <w:lang w:val="lv-LV"/>
        </w:rPr>
        <w:t xml:space="preserve"> </w:t>
      </w:r>
      <w:r w:rsidRPr="00C7411B">
        <w:rPr>
          <w:rFonts w:ascii="Arial" w:hAnsi="Arial" w:cs="Arial"/>
          <w:sz w:val="22"/>
          <w:szCs w:val="22"/>
          <w:lang w:val="lv-LV"/>
        </w:rPr>
        <w:t xml:space="preserve"> ielā 19 k-2, Rīgā</w:t>
      </w:r>
      <w:r w:rsidR="004567B4" w:rsidRPr="00C7411B">
        <w:rPr>
          <w:rFonts w:ascii="Arial" w:hAnsi="Arial" w:cs="Arial"/>
          <w:sz w:val="22"/>
          <w:szCs w:val="22"/>
          <w:lang w:val="lv-LV"/>
        </w:rPr>
        <w:t>;</w:t>
      </w:r>
    </w:p>
    <w:p w:rsidR="00696759" w:rsidRPr="00E20D6C" w:rsidRDefault="00696759" w:rsidP="00F9246D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C7411B">
        <w:rPr>
          <w:rFonts w:ascii="Arial" w:hAnsi="Arial" w:cs="Arial"/>
          <w:sz w:val="22"/>
          <w:szCs w:val="22"/>
          <w:lang w:val="lv-LV"/>
        </w:rPr>
        <w:t>2</w:t>
      </w:r>
      <w:r w:rsidRPr="00C7411B">
        <w:rPr>
          <w:rFonts w:ascii="Arial" w:hAnsi="Arial" w:cs="Arial"/>
          <w:sz w:val="22"/>
          <w:szCs w:val="22"/>
          <w:lang w:val="lv-LV"/>
        </w:rPr>
        <w:t>. pakalpojums</w:t>
      </w:r>
      <w:r w:rsidRPr="00C7411B">
        <w:rPr>
          <w:rFonts w:ascii="Arial" w:hAnsi="Arial" w:cs="Arial"/>
          <w:sz w:val="22"/>
          <w:szCs w:val="22"/>
          <w:lang w:val="lv-LV"/>
        </w:rPr>
        <w:t>:</w:t>
      </w:r>
      <w:r w:rsidR="001C2FBF" w:rsidRPr="00C7411B">
        <w:rPr>
          <w:rFonts w:ascii="Arial" w:hAnsi="Arial" w:cs="Arial"/>
          <w:sz w:val="22"/>
          <w:szCs w:val="22"/>
          <w:lang w:val="lv-LV"/>
        </w:rPr>
        <w:t xml:space="preserve"> daļa: </w:t>
      </w:r>
      <w:r w:rsidR="00916974" w:rsidRPr="00C7411B">
        <w:rPr>
          <w:rFonts w:ascii="Arial" w:hAnsi="Arial" w:cs="Arial"/>
          <w:sz w:val="22"/>
          <w:szCs w:val="22"/>
          <w:lang w:val="lv-LV"/>
        </w:rPr>
        <w:t xml:space="preserve">LNS ERAF projekts “Energoefektivitātes paaugstināšana LNS ēkai Raiņa ielā 5a, Rēzeknē”,   </w:t>
      </w:r>
      <w:r w:rsidRPr="00C7411B">
        <w:rPr>
          <w:rFonts w:ascii="Arial" w:hAnsi="Arial" w:cs="Arial"/>
          <w:sz w:val="22"/>
          <w:szCs w:val="22"/>
          <w:lang w:val="lv-LV"/>
        </w:rPr>
        <w:t>līguma</w:t>
      </w:r>
      <w:r w:rsidRPr="00C7411B">
        <w:rPr>
          <w:rFonts w:ascii="Arial" w:hAnsi="Arial" w:cs="Arial"/>
          <w:sz w:val="22"/>
          <w:szCs w:val="22"/>
          <w:lang w:val="lv-LV"/>
        </w:rPr>
        <w:t xml:space="preserve"> </w:t>
      </w:r>
      <w:r w:rsidR="00916974" w:rsidRPr="00C7411B">
        <w:rPr>
          <w:rFonts w:ascii="Arial" w:hAnsi="Arial" w:cs="Arial"/>
          <w:sz w:val="22"/>
          <w:szCs w:val="22"/>
          <w:lang w:val="lv-LV"/>
        </w:rPr>
        <w:t>Nr.</w:t>
      </w:r>
      <w:r w:rsidRPr="00C7411B">
        <w:rPr>
          <w:rFonts w:ascii="Arial" w:hAnsi="Arial" w:cs="Arial"/>
          <w:sz w:val="22"/>
          <w:szCs w:val="22"/>
          <w:lang w:val="lv-LV"/>
        </w:rPr>
        <w:t xml:space="preserve"> </w:t>
      </w:r>
      <w:r w:rsidRPr="00C7411B">
        <w:rPr>
          <w:rFonts w:ascii="Arial" w:hAnsi="Arial" w:cs="Arial"/>
          <w:sz w:val="22"/>
          <w:szCs w:val="22"/>
          <w:lang w:val="lv-LV"/>
        </w:rPr>
        <w:t>4.2.1.2/19/I/009</w:t>
      </w:r>
      <w:r w:rsidRPr="00C7411B">
        <w:rPr>
          <w:rFonts w:ascii="Arial" w:hAnsi="Arial" w:cs="Arial"/>
          <w:sz w:val="22"/>
          <w:szCs w:val="22"/>
          <w:lang w:val="lv-LV"/>
        </w:rPr>
        <w:t xml:space="preserve"> </w:t>
      </w:r>
      <w:r w:rsidR="00916974" w:rsidRPr="00C7411B">
        <w:rPr>
          <w:rFonts w:ascii="Arial" w:hAnsi="Arial" w:cs="Arial"/>
          <w:sz w:val="22"/>
          <w:szCs w:val="22"/>
          <w:lang w:val="lv-LV"/>
        </w:rPr>
        <w:t xml:space="preserve">– </w:t>
      </w:r>
      <w:r w:rsidR="00916974" w:rsidRPr="00C7411B">
        <w:rPr>
          <w:rFonts w:ascii="Arial" w:hAnsi="Arial" w:cs="Arial"/>
          <w:b/>
          <w:bCs/>
          <w:sz w:val="22"/>
          <w:szCs w:val="22"/>
          <w:lang w:val="lv-LV"/>
        </w:rPr>
        <w:t>3 (trīs) informatīvie plakāt</w:t>
      </w:r>
      <w:r w:rsidR="00F9246D" w:rsidRPr="00C7411B">
        <w:rPr>
          <w:rFonts w:ascii="Arial" w:hAnsi="Arial" w:cs="Arial"/>
          <w:b/>
          <w:bCs/>
          <w:sz w:val="22"/>
          <w:szCs w:val="22"/>
          <w:lang w:val="lv-LV"/>
        </w:rPr>
        <w:t>i</w:t>
      </w:r>
      <w:r w:rsidRPr="00C7411B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Pr="00C7411B">
        <w:rPr>
          <w:rFonts w:ascii="Arial" w:hAnsi="Arial" w:cs="Arial"/>
          <w:b/>
          <w:bCs/>
          <w:sz w:val="22"/>
          <w:szCs w:val="22"/>
          <w:lang w:val="lv-LV"/>
        </w:rPr>
        <w:t>un to uzstādīšana</w:t>
      </w:r>
      <w:r w:rsidR="001C2FBF" w:rsidRPr="00C7411B">
        <w:rPr>
          <w:rFonts w:ascii="Arial" w:hAnsi="Arial" w:cs="Arial"/>
          <w:sz w:val="22"/>
          <w:szCs w:val="22"/>
          <w:lang w:val="lv-LV"/>
        </w:rPr>
        <w:t>–</w:t>
      </w:r>
      <w:r w:rsidR="00F572E1" w:rsidRPr="00C7411B">
        <w:rPr>
          <w:rFonts w:ascii="Arial" w:hAnsi="Arial" w:cs="Arial"/>
          <w:sz w:val="22"/>
          <w:szCs w:val="22"/>
          <w:lang w:val="lv-LV"/>
        </w:rPr>
        <w:t xml:space="preserve"> </w:t>
      </w:r>
      <w:r w:rsidR="001C2FBF" w:rsidRPr="00C7411B">
        <w:rPr>
          <w:rFonts w:ascii="Arial" w:hAnsi="Arial" w:cs="Arial"/>
          <w:sz w:val="22"/>
          <w:szCs w:val="22"/>
          <w:lang w:val="lv-LV"/>
        </w:rPr>
        <w:t>1</w:t>
      </w:r>
      <w:r w:rsidR="001C2FBF" w:rsidRPr="00C7411B">
        <w:rPr>
          <w:rFonts w:ascii="Arial" w:hAnsi="Arial" w:cs="Arial"/>
          <w:sz w:val="22"/>
          <w:szCs w:val="22"/>
          <w:lang w:val="lv-LV"/>
        </w:rPr>
        <w:t xml:space="preserve"> (</w:t>
      </w:r>
      <w:r w:rsidR="00F9246D" w:rsidRPr="00C7411B">
        <w:rPr>
          <w:rFonts w:ascii="Arial" w:hAnsi="Arial" w:cs="Arial"/>
          <w:sz w:val="22"/>
          <w:szCs w:val="22"/>
          <w:lang w:val="lv-LV"/>
        </w:rPr>
        <w:t>viens</w:t>
      </w:r>
      <w:r w:rsidR="001C2FBF" w:rsidRPr="00C7411B">
        <w:rPr>
          <w:rFonts w:ascii="Arial" w:hAnsi="Arial" w:cs="Arial"/>
          <w:sz w:val="22"/>
          <w:szCs w:val="22"/>
          <w:lang w:val="lv-LV"/>
        </w:rPr>
        <w:t>)</w:t>
      </w:r>
      <w:r w:rsidR="00F9246D" w:rsidRPr="00C7411B">
        <w:rPr>
          <w:rFonts w:ascii="Arial" w:hAnsi="Arial" w:cs="Arial"/>
          <w:sz w:val="22"/>
          <w:szCs w:val="22"/>
          <w:lang w:val="lv-LV"/>
        </w:rPr>
        <w:t xml:space="preserve"> </w:t>
      </w:r>
      <w:r w:rsidR="00F572E1" w:rsidRPr="00C7411B">
        <w:rPr>
          <w:rFonts w:ascii="Arial" w:hAnsi="Arial" w:cs="Arial"/>
          <w:sz w:val="22"/>
          <w:szCs w:val="22"/>
          <w:lang w:val="lv-LV"/>
        </w:rPr>
        <w:t xml:space="preserve">informatīvais plakāts </w:t>
      </w:r>
      <w:r w:rsidR="00F9246D" w:rsidRPr="00C7411B">
        <w:rPr>
          <w:rFonts w:ascii="Arial" w:hAnsi="Arial" w:cs="Arial"/>
          <w:sz w:val="22"/>
          <w:szCs w:val="22"/>
          <w:lang w:val="lv-LV"/>
        </w:rPr>
        <w:t xml:space="preserve">Elvīras </w:t>
      </w:r>
      <w:r w:rsidR="00F9246D" w:rsidRPr="00E20D6C">
        <w:rPr>
          <w:rFonts w:ascii="Arial" w:hAnsi="Arial" w:cs="Arial"/>
          <w:sz w:val="22"/>
          <w:szCs w:val="22"/>
          <w:lang w:val="lv-LV"/>
        </w:rPr>
        <w:t>ielā 19 k-2, Rīgā</w:t>
      </w:r>
      <w:r w:rsidRPr="00E20D6C">
        <w:rPr>
          <w:rFonts w:ascii="Arial" w:hAnsi="Arial" w:cs="Arial"/>
          <w:sz w:val="22"/>
          <w:szCs w:val="22"/>
          <w:lang w:val="lv-LV"/>
        </w:rPr>
        <w:t xml:space="preserve">; </w:t>
      </w:r>
    </w:p>
    <w:p w:rsidR="00916974" w:rsidRPr="00E20D6C" w:rsidRDefault="00F9246D" w:rsidP="00696759">
      <w:pPr>
        <w:pStyle w:val="Sarakstarindkopa"/>
        <w:ind w:left="360"/>
        <w:jc w:val="both"/>
        <w:rPr>
          <w:rFonts w:ascii="Arial" w:hAnsi="Arial" w:cs="Arial"/>
          <w:sz w:val="22"/>
          <w:szCs w:val="22"/>
          <w:lang w:val="lv-LV"/>
        </w:rPr>
      </w:pPr>
      <w:r w:rsidRPr="00E20D6C">
        <w:rPr>
          <w:rFonts w:ascii="Arial" w:hAnsi="Arial" w:cs="Arial"/>
          <w:sz w:val="22"/>
          <w:szCs w:val="22"/>
          <w:lang w:val="lv-LV"/>
        </w:rPr>
        <w:t xml:space="preserve"> </w:t>
      </w:r>
      <w:r w:rsidR="001C2FBF" w:rsidRPr="00E20D6C">
        <w:rPr>
          <w:rFonts w:ascii="Arial" w:hAnsi="Arial" w:cs="Arial"/>
          <w:sz w:val="22"/>
          <w:szCs w:val="22"/>
          <w:lang w:val="lv-LV"/>
        </w:rPr>
        <w:t>2 (</w:t>
      </w:r>
      <w:r w:rsidRPr="00E20D6C">
        <w:rPr>
          <w:rFonts w:ascii="Arial" w:hAnsi="Arial" w:cs="Arial"/>
          <w:sz w:val="22"/>
          <w:szCs w:val="22"/>
          <w:lang w:val="lv-LV"/>
        </w:rPr>
        <w:t>divi</w:t>
      </w:r>
      <w:r w:rsidR="001C2FBF" w:rsidRPr="00E20D6C">
        <w:rPr>
          <w:rFonts w:ascii="Arial" w:hAnsi="Arial" w:cs="Arial"/>
          <w:sz w:val="22"/>
          <w:szCs w:val="22"/>
          <w:lang w:val="lv-LV"/>
        </w:rPr>
        <w:t>)</w:t>
      </w:r>
      <w:r w:rsidRPr="00E20D6C">
        <w:rPr>
          <w:rFonts w:ascii="Arial" w:hAnsi="Arial" w:cs="Arial"/>
          <w:sz w:val="22"/>
          <w:szCs w:val="22"/>
          <w:lang w:val="lv-LV"/>
        </w:rPr>
        <w:t xml:space="preserve"> </w:t>
      </w:r>
      <w:r w:rsidR="00F572E1" w:rsidRPr="00E20D6C">
        <w:rPr>
          <w:rFonts w:ascii="Arial" w:hAnsi="Arial" w:cs="Arial"/>
          <w:sz w:val="22"/>
          <w:szCs w:val="22"/>
          <w:lang w:val="lv-LV"/>
        </w:rPr>
        <w:t xml:space="preserve">informatīvie plakāti </w:t>
      </w:r>
      <w:r w:rsidRPr="00E20D6C">
        <w:rPr>
          <w:rFonts w:ascii="Arial" w:hAnsi="Arial" w:cs="Arial"/>
          <w:sz w:val="22"/>
          <w:szCs w:val="22"/>
          <w:lang w:val="lv-LV"/>
        </w:rPr>
        <w:t>Raiņa ielā 5a, Rēzeknē.</w:t>
      </w:r>
    </w:p>
    <w:p w:rsidR="00386C24" w:rsidRPr="00E20D6C" w:rsidRDefault="00386C24" w:rsidP="00F9246D">
      <w:pPr>
        <w:pStyle w:val="Sarakstarindkopa"/>
        <w:ind w:left="360"/>
        <w:jc w:val="both"/>
        <w:rPr>
          <w:rFonts w:ascii="Arial" w:hAnsi="Arial" w:cs="Arial"/>
          <w:sz w:val="22"/>
          <w:szCs w:val="22"/>
          <w:lang w:val="lv-LV"/>
        </w:rPr>
      </w:pPr>
    </w:p>
    <w:p w:rsidR="00386C24" w:rsidRPr="00E20D6C" w:rsidRDefault="00386C24" w:rsidP="00F9246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20D6C">
        <w:rPr>
          <w:rFonts w:ascii="Arial" w:hAnsi="Arial" w:cs="Arial"/>
          <w:b/>
          <w:bCs/>
        </w:rPr>
        <w:t>Piegādātājam jāievēro šādi nosacījumi:</w:t>
      </w:r>
    </w:p>
    <w:p w:rsidR="00916974" w:rsidRPr="00E20D6C" w:rsidRDefault="00916974" w:rsidP="00F9246D">
      <w:pPr>
        <w:pStyle w:val="Sarakstarindkopa"/>
        <w:numPr>
          <w:ilvl w:val="0"/>
          <w:numId w:val="3"/>
        </w:numPr>
        <w:jc w:val="both"/>
        <w:rPr>
          <w:rFonts w:ascii="Arial" w:hAnsi="Arial" w:cs="Arial"/>
          <w:i/>
          <w:iCs/>
          <w:sz w:val="22"/>
          <w:szCs w:val="22"/>
          <w:lang w:val="lv-LV"/>
        </w:rPr>
      </w:pPr>
      <w:proofErr w:type="spellStart"/>
      <w:r w:rsidRPr="00E20D6C">
        <w:rPr>
          <w:rFonts w:ascii="Arial" w:hAnsi="Arial" w:cs="Arial"/>
          <w:sz w:val="22"/>
          <w:szCs w:val="22"/>
        </w:rPr>
        <w:t>Informatīvo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plakātu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izgatavošanā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jāvadās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no “</w:t>
      </w:r>
      <w:proofErr w:type="spellStart"/>
      <w:r w:rsidRPr="00E20D6C">
        <w:rPr>
          <w:rFonts w:ascii="Arial" w:hAnsi="Arial" w:cs="Arial"/>
          <w:i/>
          <w:iCs/>
          <w:sz w:val="22"/>
          <w:szCs w:val="22"/>
        </w:rPr>
        <w:t>Eiropas</w:t>
      </w:r>
      <w:proofErr w:type="spellEnd"/>
      <w:r w:rsidRPr="00E20D6C">
        <w:rPr>
          <w:rFonts w:ascii="Arial" w:hAnsi="Arial" w:cs="Arial"/>
          <w:i/>
          <w:iCs/>
          <w:sz w:val="22"/>
          <w:szCs w:val="22"/>
        </w:rPr>
        <w:t xml:space="preserve"> Savienības </w:t>
      </w:r>
      <w:proofErr w:type="spellStart"/>
      <w:r w:rsidRPr="00E20D6C">
        <w:rPr>
          <w:rFonts w:ascii="Arial" w:hAnsi="Arial" w:cs="Arial"/>
          <w:i/>
          <w:iCs/>
          <w:sz w:val="22"/>
          <w:szCs w:val="22"/>
        </w:rPr>
        <w:t>fondu</w:t>
      </w:r>
      <w:proofErr w:type="spellEnd"/>
      <w:r w:rsidRPr="00E20D6C">
        <w:rPr>
          <w:rFonts w:ascii="Arial" w:hAnsi="Arial" w:cs="Arial"/>
          <w:i/>
          <w:iCs/>
          <w:sz w:val="22"/>
          <w:szCs w:val="22"/>
        </w:rPr>
        <w:t xml:space="preserve"> 2014 – 2020.  </w:t>
      </w:r>
      <w:proofErr w:type="spellStart"/>
      <w:r w:rsidRPr="00E20D6C">
        <w:rPr>
          <w:rFonts w:ascii="Arial" w:hAnsi="Arial" w:cs="Arial"/>
          <w:i/>
          <w:iCs/>
          <w:sz w:val="22"/>
          <w:szCs w:val="22"/>
        </w:rPr>
        <w:t>gada</w:t>
      </w:r>
      <w:proofErr w:type="spellEnd"/>
      <w:r w:rsidRPr="00E20D6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i/>
          <w:iCs/>
          <w:sz w:val="22"/>
          <w:szCs w:val="22"/>
        </w:rPr>
        <w:t>plānošanas</w:t>
      </w:r>
      <w:proofErr w:type="spellEnd"/>
      <w:r w:rsidRPr="00E20D6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i/>
          <w:iCs/>
          <w:sz w:val="22"/>
          <w:szCs w:val="22"/>
        </w:rPr>
        <w:t>perioda</w:t>
      </w:r>
      <w:proofErr w:type="spellEnd"/>
      <w:r w:rsidRPr="00E20D6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i/>
          <w:iCs/>
          <w:sz w:val="22"/>
          <w:szCs w:val="22"/>
        </w:rPr>
        <w:t>publicitātes</w:t>
      </w:r>
      <w:proofErr w:type="spellEnd"/>
      <w:r w:rsidRPr="00E20D6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i/>
          <w:iCs/>
          <w:sz w:val="22"/>
          <w:szCs w:val="22"/>
        </w:rPr>
        <w:t>vadlīnijām</w:t>
      </w:r>
      <w:proofErr w:type="spellEnd"/>
      <w:r w:rsidRPr="00E20D6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i/>
          <w:iCs/>
          <w:sz w:val="22"/>
          <w:szCs w:val="22"/>
        </w:rPr>
        <w:t>Eiropas</w:t>
      </w:r>
      <w:proofErr w:type="spellEnd"/>
      <w:r w:rsidRPr="00E20D6C">
        <w:rPr>
          <w:rFonts w:ascii="Arial" w:hAnsi="Arial" w:cs="Arial"/>
          <w:i/>
          <w:iCs/>
          <w:sz w:val="22"/>
          <w:szCs w:val="22"/>
        </w:rPr>
        <w:t xml:space="preserve"> Savienības </w:t>
      </w:r>
      <w:proofErr w:type="spellStart"/>
      <w:r w:rsidRPr="00E20D6C">
        <w:rPr>
          <w:rFonts w:ascii="Arial" w:hAnsi="Arial" w:cs="Arial"/>
          <w:i/>
          <w:iCs/>
          <w:sz w:val="22"/>
          <w:szCs w:val="22"/>
        </w:rPr>
        <w:t>fondu</w:t>
      </w:r>
      <w:proofErr w:type="spellEnd"/>
      <w:r w:rsidRPr="00E20D6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i/>
          <w:iCs/>
          <w:sz w:val="22"/>
          <w:szCs w:val="22"/>
        </w:rPr>
        <w:t>finansējuma</w:t>
      </w:r>
      <w:proofErr w:type="spellEnd"/>
      <w:r w:rsidRPr="00E20D6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i/>
          <w:iCs/>
          <w:sz w:val="22"/>
          <w:szCs w:val="22"/>
        </w:rPr>
        <w:t>saņēmējiem</w:t>
      </w:r>
      <w:proofErr w:type="spellEnd"/>
      <w:r w:rsidRPr="00E20D6C">
        <w:rPr>
          <w:rFonts w:ascii="Arial" w:hAnsi="Arial" w:cs="Arial"/>
          <w:i/>
          <w:iCs/>
          <w:sz w:val="22"/>
          <w:szCs w:val="22"/>
        </w:rPr>
        <w:t>” (</w:t>
      </w:r>
      <w:proofErr w:type="spellStart"/>
      <w:r w:rsidRPr="00E20D6C">
        <w:rPr>
          <w:rFonts w:ascii="Arial" w:hAnsi="Arial" w:cs="Arial"/>
          <w:i/>
          <w:iCs/>
          <w:sz w:val="22"/>
          <w:szCs w:val="22"/>
        </w:rPr>
        <w:t>pieejams</w:t>
      </w:r>
      <w:proofErr w:type="spellEnd"/>
      <w:r w:rsidRPr="00E20D6C">
        <w:rPr>
          <w:rFonts w:ascii="Arial" w:hAnsi="Arial" w:cs="Arial"/>
          <w:i/>
          <w:iCs/>
          <w:sz w:val="22"/>
          <w:szCs w:val="22"/>
        </w:rPr>
        <w:t xml:space="preserve">: </w:t>
      </w:r>
      <w:hyperlink r:id="rId6" w:history="1">
        <w:r w:rsidRPr="00E20D6C">
          <w:rPr>
            <w:rStyle w:val="Hipersaite"/>
            <w:rFonts w:ascii="Arial" w:hAnsi="Arial" w:cs="Arial"/>
            <w:sz w:val="22"/>
            <w:szCs w:val="22"/>
          </w:rPr>
          <w:t>https://www.esfondi.lv/upload/00-vadlinijas/vadlinijas_2015/ES_fondu_publicitates_vadlinijas_2014-2020_13.07.2015.pdf</w:t>
        </w:r>
      </w:hyperlink>
      <w:r w:rsidRPr="00E20D6C">
        <w:rPr>
          <w:rFonts w:ascii="Arial" w:hAnsi="Arial" w:cs="Arial"/>
          <w:sz w:val="22"/>
          <w:szCs w:val="22"/>
        </w:rPr>
        <w:t>).</w:t>
      </w:r>
    </w:p>
    <w:p w:rsidR="00916974" w:rsidRPr="00E20D6C" w:rsidRDefault="00916974" w:rsidP="00F9246D">
      <w:pPr>
        <w:pStyle w:val="Sarakstarindkopa"/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proofErr w:type="spellStart"/>
      <w:r w:rsidRPr="00E20D6C">
        <w:rPr>
          <w:rFonts w:ascii="Arial" w:hAnsi="Arial" w:cs="Arial"/>
          <w:sz w:val="22"/>
          <w:szCs w:val="22"/>
        </w:rPr>
        <w:t>Informatīvā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plakāta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noformējuma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nosacījumi</w:t>
      </w:r>
      <w:proofErr w:type="spellEnd"/>
      <w:r w:rsidRPr="00E20D6C">
        <w:rPr>
          <w:rFonts w:ascii="Arial" w:hAnsi="Arial" w:cs="Arial"/>
          <w:sz w:val="22"/>
          <w:szCs w:val="22"/>
        </w:rPr>
        <w:t>:</w:t>
      </w:r>
    </w:p>
    <w:p w:rsidR="00987170" w:rsidRPr="00E20D6C" w:rsidRDefault="00987170" w:rsidP="00F9246D">
      <w:pPr>
        <w:pStyle w:val="Sarakstarindkopa"/>
        <w:numPr>
          <w:ilvl w:val="1"/>
          <w:numId w:val="4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proofErr w:type="spellStart"/>
      <w:r w:rsidRPr="00E20D6C">
        <w:rPr>
          <w:rFonts w:ascii="Arial" w:hAnsi="Arial" w:cs="Arial"/>
          <w:sz w:val="22"/>
          <w:szCs w:val="22"/>
        </w:rPr>
        <w:t>informatīvā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plakātam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jābūt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izgatavotam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E20D6C">
        <w:rPr>
          <w:rFonts w:ascii="Arial" w:hAnsi="Arial" w:cs="Arial"/>
          <w:sz w:val="22"/>
          <w:szCs w:val="22"/>
        </w:rPr>
        <w:t>cieta</w:t>
      </w:r>
      <w:proofErr w:type="spellEnd"/>
      <w:r w:rsidR="00081F71" w:rsidRPr="00E20D6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81F71" w:rsidRPr="00E20D6C">
        <w:rPr>
          <w:rFonts w:ascii="Arial" w:hAnsi="Arial" w:cs="Arial"/>
          <w:sz w:val="22"/>
          <w:szCs w:val="22"/>
        </w:rPr>
        <w:t>vizmaz</w:t>
      </w:r>
      <w:proofErr w:type="spellEnd"/>
      <w:r w:rsidR="00081F71" w:rsidRPr="00E20D6C">
        <w:rPr>
          <w:rFonts w:ascii="Arial" w:hAnsi="Arial" w:cs="Arial"/>
          <w:sz w:val="22"/>
          <w:szCs w:val="22"/>
        </w:rPr>
        <w:t xml:space="preserve"> 3 mm </w:t>
      </w:r>
      <w:proofErr w:type="spellStart"/>
      <w:r w:rsidR="00081F71" w:rsidRPr="00E20D6C">
        <w:rPr>
          <w:rFonts w:ascii="Arial" w:hAnsi="Arial" w:cs="Arial"/>
          <w:sz w:val="22"/>
          <w:szCs w:val="22"/>
        </w:rPr>
        <w:t>bieza</w:t>
      </w:r>
      <w:proofErr w:type="spellEnd"/>
      <w:r w:rsidR="00081F71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materiāla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, kas </w:t>
      </w:r>
      <w:proofErr w:type="spellStart"/>
      <w:r w:rsidRPr="00E20D6C">
        <w:rPr>
          <w:rFonts w:ascii="Arial" w:hAnsi="Arial" w:cs="Arial"/>
          <w:sz w:val="22"/>
          <w:szCs w:val="22"/>
        </w:rPr>
        <w:t>nemaina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savu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formu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E20D6C">
        <w:rPr>
          <w:rFonts w:ascii="Arial" w:hAnsi="Arial" w:cs="Arial"/>
          <w:sz w:val="22"/>
          <w:szCs w:val="22"/>
        </w:rPr>
        <w:t>vizuālo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izskatu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ārējo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apstākļu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ietekmē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20D6C">
        <w:rPr>
          <w:rFonts w:ascii="Arial" w:hAnsi="Arial" w:cs="Arial"/>
          <w:sz w:val="22"/>
          <w:szCs w:val="22"/>
        </w:rPr>
        <w:t>lietus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0D6C">
        <w:rPr>
          <w:rFonts w:ascii="Arial" w:hAnsi="Arial" w:cs="Arial"/>
          <w:sz w:val="22"/>
          <w:szCs w:val="22"/>
        </w:rPr>
        <w:t>sniegs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0D6C">
        <w:rPr>
          <w:rFonts w:ascii="Arial" w:hAnsi="Arial" w:cs="Arial"/>
          <w:sz w:val="22"/>
          <w:szCs w:val="22"/>
        </w:rPr>
        <w:t>temperatūras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svārstības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u.c.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). </w:t>
      </w:r>
      <w:proofErr w:type="spellStart"/>
      <w:r w:rsidRPr="00E20D6C">
        <w:rPr>
          <w:rFonts w:ascii="Arial" w:hAnsi="Arial" w:cs="Arial"/>
          <w:sz w:val="22"/>
          <w:szCs w:val="22"/>
        </w:rPr>
        <w:t>Jāparedz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informatīvā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plakāta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stiprinājumi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pie </w:t>
      </w:r>
      <w:proofErr w:type="spellStart"/>
      <w:r w:rsidRPr="00E20D6C">
        <w:rPr>
          <w:rFonts w:ascii="Arial" w:hAnsi="Arial" w:cs="Arial"/>
          <w:sz w:val="22"/>
          <w:szCs w:val="22"/>
        </w:rPr>
        <w:t>stikla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sienas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0D6C">
        <w:rPr>
          <w:rFonts w:ascii="Arial" w:hAnsi="Arial" w:cs="Arial"/>
          <w:sz w:val="22"/>
          <w:szCs w:val="22"/>
        </w:rPr>
        <w:t>krāsotas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sienas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vai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tapešu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sienas</w:t>
      </w:r>
      <w:proofErr w:type="spellEnd"/>
      <w:r w:rsidR="005C3B59" w:rsidRPr="00E20D6C">
        <w:rPr>
          <w:rFonts w:ascii="Arial" w:hAnsi="Arial" w:cs="Arial"/>
          <w:sz w:val="22"/>
          <w:szCs w:val="22"/>
        </w:rPr>
        <w:t xml:space="preserve"> un </w:t>
      </w:r>
      <w:proofErr w:type="spellStart"/>
      <w:r w:rsidR="005C3B59" w:rsidRPr="00E20D6C">
        <w:rPr>
          <w:rFonts w:ascii="Arial" w:hAnsi="Arial" w:cs="Arial"/>
          <w:sz w:val="22"/>
          <w:szCs w:val="22"/>
        </w:rPr>
        <w:t>informatīvie</w:t>
      </w:r>
      <w:proofErr w:type="spellEnd"/>
      <w:r w:rsidR="005C3B59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3B59" w:rsidRPr="00E20D6C">
        <w:rPr>
          <w:rFonts w:ascii="Arial" w:hAnsi="Arial" w:cs="Arial"/>
          <w:sz w:val="22"/>
          <w:szCs w:val="22"/>
        </w:rPr>
        <w:t>plakāti</w:t>
      </w:r>
      <w:proofErr w:type="spellEnd"/>
      <w:r w:rsidR="005C3B59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3B59" w:rsidRPr="00E20D6C">
        <w:rPr>
          <w:rFonts w:ascii="Arial" w:hAnsi="Arial" w:cs="Arial"/>
          <w:sz w:val="22"/>
          <w:szCs w:val="22"/>
        </w:rPr>
        <w:t>jāuzstāda</w:t>
      </w:r>
      <w:proofErr w:type="spellEnd"/>
      <w:r w:rsidR="00F9246D" w:rsidRPr="00E20D6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9246D" w:rsidRPr="00E20D6C">
        <w:rPr>
          <w:rFonts w:ascii="Arial" w:hAnsi="Arial" w:cs="Arial"/>
          <w:sz w:val="22"/>
          <w:szCs w:val="22"/>
        </w:rPr>
        <w:t>saskaņā</w:t>
      </w:r>
      <w:proofErr w:type="spellEnd"/>
      <w:r w:rsidR="00F9246D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246D" w:rsidRPr="00E20D6C">
        <w:rPr>
          <w:rFonts w:ascii="Arial" w:hAnsi="Arial" w:cs="Arial"/>
          <w:sz w:val="22"/>
          <w:szCs w:val="22"/>
        </w:rPr>
        <w:t>ar</w:t>
      </w:r>
      <w:proofErr w:type="spellEnd"/>
      <w:r w:rsidR="00F9246D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246D" w:rsidRPr="00E20D6C">
        <w:rPr>
          <w:rFonts w:ascii="Arial" w:hAnsi="Arial" w:cs="Arial"/>
          <w:sz w:val="22"/>
          <w:szCs w:val="22"/>
        </w:rPr>
        <w:t>pasūtītāja</w:t>
      </w:r>
      <w:proofErr w:type="spellEnd"/>
      <w:r w:rsidR="00F9246D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246D" w:rsidRPr="00E20D6C">
        <w:rPr>
          <w:rFonts w:ascii="Arial" w:hAnsi="Arial" w:cs="Arial"/>
          <w:sz w:val="22"/>
          <w:szCs w:val="22"/>
        </w:rPr>
        <w:t>norādēm</w:t>
      </w:r>
      <w:proofErr w:type="spellEnd"/>
      <w:r w:rsidR="00F9246D" w:rsidRPr="00E20D6C">
        <w:rPr>
          <w:rFonts w:ascii="Arial" w:hAnsi="Arial" w:cs="Arial"/>
          <w:sz w:val="22"/>
          <w:szCs w:val="22"/>
        </w:rPr>
        <w:t>).</w:t>
      </w:r>
      <w:r w:rsidRPr="00E20D6C">
        <w:rPr>
          <w:rFonts w:ascii="Arial" w:hAnsi="Arial" w:cs="Arial"/>
          <w:sz w:val="22"/>
          <w:szCs w:val="22"/>
        </w:rPr>
        <w:t xml:space="preserve">  </w:t>
      </w:r>
    </w:p>
    <w:p w:rsidR="00C05C7F" w:rsidRPr="00E20D6C" w:rsidRDefault="00386C24" w:rsidP="00F9246D">
      <w:pPr>
        <w:pStyle w:val="Sarakstarindkopa"/>
        <w:numPr>
          <w:ilvl w:val="1"/>
          <w:numId w:val="4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proofErr w:type="spellStart"/>
      <w:r w:rsidRPr="00E20D6C">
        <w:rPr>
          <w:rFonts w:ascii="Arial" w:hAnsi="Arial" w:cs="Arial"/>
          <w:sz w:val="22"/>
          <w:szCs w:val="22"/>
        </w:rPr>
        <w:t>informatīvā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plakāta</w:t>
      </w:r>
      <w:proofErr w:type="spellEnd"/>
      <w:r w:rsidR="00916974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D31" w:rsidRPr="00E20D6C">
        <w:rPr>
          <w:rFonts w:ascii="Arial" w:hAnsi="Arial" w:cs="Arial"/>
          <w:sz w:val="22"/>
          <w:szCs w:val="22"/>
        </w:rPr>
        <w:t>izmērs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D31" w:rsidRPr="00E20D6C">
        <w:rPr>
          <w:rFonts w:ascii="Arial" w:hAnsi="Arial" w:cs="Arial"/>
          <w:sz w:val="22"/>
          <w:szCs w:val="22"/>
        </w:rPr>
        <w:t>ir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 </w:t>
      </w:r>
      <w:r w:rsidRPr="00E20D6C">
        <w:rPr>
          <w:rFonts w:ascii="Arial" w:hAnsi="Arial" w:cs="Arial"/>
          <w:sz w:val="22"/>
          <w:szCs w:val="22"/>
        </w:rPr>
        <w:t xml:space="preserve">ne </w:t>
      </w:r>
      <w:proofErr w:type="spellStart"/>
      <w:r w:rsidRPr="00E20D6C">
        <w:rPr>
          <w:rFonts w:ascii="Arial" w:hAnsi="Arial" w:cs="Arial"/>
          <w:sz w:val="22"/>
          <w:szCs w:val="22"/>
        </w:rPr>
        <w:t>mazāk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kā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r w:rsidR="006E1D31" w:rsidRPr="00E20D6C">
        <w:rPr>
          <w:rFonts w:ascii="Arial" w:hAnsi="Arial" w:cs="Arial"/>
          <w:sz w:val="22"/>
          <w:szCs w:val="22"/>
        </w:rPr>
        <w:t xml:space="preserve">A3 </w:t>
      </w:r>
      <w:proofErr w:type="spellStart"/>
      <w:r w:rsidR="006E1D31" w:rsidRPr="00E20D6C">
        <w:rPr>
          <w:rFonts w:ascii="Arial" w:hAnsi="Arial" w:cs="Arial"/>
          <w:sz w:val="22"/>
          <w:szCs w:val="22"/>
        </w:rPr>
        <w:t>jeb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 297x420 mm; </w:t>
      </w:r>
    </w:p>
    <w:p w:rsidR="00696759" w:rsidRPr="00E20D6C" w:rsidRDefault="00386C24" w:rsidP="00F9246D">
      <w:pPr>
        <w:pStyle w:val="Sarakstarindkopa"/>
        <w:numPr>
          <w:ilvl w:val="1"/>
          <w:numId w:val="4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proofErr w:type="spellStart"/>
      <w:r w:rsidRPr="00E20D6C">
        <w:rPr>
          <w:rFonts w:ascii="Arial" w:hAnsi="Arial" w:cs="Arial"/>
          <w:sz w:val="22"/>
          <w:szCs w:val="22"/>
        </w:rPr>
        <w:t>u</w:t>
      </w:r>
      <w:r w:rsidR="006E1D31" w:rsidRPr="00E20D6C">
        <w:rPr>
          <w:rFonts w:ascii="Arial" w:hAnsi="Arial" w:cs="Arial"/>
          <w:sz w:val="22"/>
          <w:szCs w:val="22"/>
        </w:rPr>
        <w:t>z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D31" w:rsidRPr="00E20D6C">
        <w:rPr>
          <w:rFonts w:ascii="Arial" w:hAnsi="Arial" w:cs="Arial"/>
          <w:sz w:val="22"/>
          <w:szCs w:val="22"/>
        </w:rPr>
        <w:t>plakāta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D31" w:rsidRPr="00E20D6C">
        <w:rPr>
          <w:rFonts w:ascii="Arial" w:hAnsi="Arial" w:cs="Arial"/>
          <w:sz w:val="22"/>
          <w:szCs w:val="22"/>
        </w:rPr>
        <w:t>obligāti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D31" w:rsidRPr="00E20D6C">
        <w:rPr>
          <w:rFonts w:ascii="Arial" w:hAnsi="Arial" w:cs="Arial"/>
          <w:sz w:val="22"/>
          <w:szCs w:val="22"/>
        </w:rPr>
        <w:t>izvietojamā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D31" w:rsidRPr="00E20D6C">
        <w:rPr>
          <w:rFonts w:ascii="Arial" w:hAnsi="Arial" w:cs="Arial"/>
          <w:sz w:val="22"/>
          <w:szCs w:val="22"/>
        </w:rPr>
        <w:t>informācija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1D31" w:rsidRPr="00E20D6C">
        <w:rPr>
          <w:rFonts w:ascii="Arial" w:hAnsi="Arial" w:cs="Arial"/>
          <w:sz w:val="22"/>
          <w:szCs w:val="22"/>
        </w:rPr>
        <w:t>kurai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D31" w:rsidRPr="00E20D6C">
        <w:rPr>
          <w:rFonts w:ascii="Arial" w:hAnsi="Arial" w:cs="Arial"/>
          <w:sz w:val="22"/>
          <w:szCs w:val="22"/>
        </w:rPr>
        <w:t>jāaizņem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D31" w:rsidRPr="00E20D6C">
        <w:rPr>
          <w:rFonts w:ascii="Arial" w:hAnsi="Arial" w:cs="Arial"/>
          <w:sz w:val="22"/>
          <w:szCs w:val="22"/>
        </w:rPr>
        <w:t>vismaz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 25% no </w:t>
      </w:r>
      <w:proofErr w:type="spellStart"/>
      <w:r w:rsidR="006E1D31" w:rsidRPr="00E20D6C">
        <w:rPr>
          <w:rFonts w:ascii="Arial" w:hAnsi="Arial" w:cs="Arial"/>
          <w:sz w:val="22"/>
          <w:szCs w:val="22"/>
        </w:rPr>
        <w:t>kopējā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D31" w:rsidRPr="00E20D6C">
        <w:rPr>
          <w:rFonts w:ascii="Arial" w:hAnsi="Arial" w:cs="Arial"/>
          <w:sz w:val="22"/>
          <w:szCs w:val="22"/>
        </w:rPr>
        <w:t>plakāta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D31" w:rsidRPr="00E20D6C">
        <w:rPr>
          <w:rFonts w:ascii="Arial" w:hAnsi="Arial" w:cs="Arial"/>
          <w:sz w:val="22"/>
          <w:szCs w:val="22"/>
        </w:rPr>
        <w:t>laukuma</w:t>
      </w:r>
      <w:proofErr w:type="spellEnd"/>
      <w:r w:rsidR="00696759" w:rsidRPr="00E20D6C">
        <w:rPr>
          <w:rFonts w:ascii="Arial" w:hAnsi="Arial" w:cs="Arial"/>
          <w:sz w:val="22"/>
          <w:szCs w:val="22"/>
        </w:rPr>
        <w:t>:</w:t>
      </w:r>
      <w:r w:rsidR="006E1D31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D31" w:rsidRPr="00E20D6C">
        <w:rPr>
          <w:rFonts w:ascii="Arial" w:hAnsi="Arial" w:cs="Arial"/>
          <w:sz w:val="22"/>
          <w:szCs w:val="22"/>
        </w:rPr>
        <w:t>vizuālo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D31" w:rsidRPr="00E20D6C">
        <w:rPr>
          <w:rFonts w:ascii="Arial" w:hAnsi="Arial" w:cs="Arial"/>
          <w:sz w:val="22"/>
          <w:szCs w:val="22"/>
        </w:rPr>
        <w:t>elementu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D31" w:rsidRPr="00E20D6C">
        <w:rPr>
          <w:rFonts w:ascii="Arial" w:hAnsi="Arial" w:cs="Arial"/>
          <w:sz w:val="22"/>
          <w:szCs w:val="22"/>
        </w:rPr>
        <w:t>ansamblis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1D31" w:rsidRPr="00E20D6C">
        <w:rPr>
          <w:rFonts w:ascii="Arial" w:hAnsi="Arial" w:cs="Arial"/>
          <w:sz w:val="22"/>
          <w:szCs w:val="22"/>
        </w:rPr>
        <w:t>projekta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D31" w:rsidRPr="00E20D6C">
        <w:rPr>
          <w:rFonts w:ascii="Arial" w:hAnsi="Arial" w:cs="Arial"/>
          <w:sz w:val="22"/>
          <w:szCs w:val="22"/>
        </w:rPr>
        <w:t>nosaukums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 un </w:t>
      </w:r>
      <w:proofErr w:type="spellStart"/>
      <w:r w:rsidR="006E1D31" w:rsidRPr="00E20D6C">
        <w:rPr>
          <w:rFonts w:ascii="Arial" w:hAnsi="Arial" w:cs="Arial"/>
          <w:sz w:val="22"/>
          <w:szCs w:val="22"/>
        </w:rPr>
        <w:t>projekta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D31" w:rsidRPr="00E20D6C">
        <w:rPr>
          <w:rFonts w:ascii="Arial" w:hAnsi="Arial" w:cs="Arial"/>
          <w:sz w:val="22"/>
          <w:szCs w:val="22"/>
        </w:rPr>
        <w:t>mērķis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696759" w:rsidRPr="00E20D6C">
        <w:rPr>
          <w:rFonts w:ascii="Arial" w:hAnsi="Arial" w:cs="Arial"/>
          <w:sz w:val="22"/>
          <w:szCs w:val="22"/>
        </w:rPr>
        <w:t>projekta</w:t>
      </w:r>
      <w:proofErr w:type="spellEnd"/>
      <w:r w:rsidR="00696759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6759" w:rsidRPr="00E20D6C">
        <w:rPr>
          <w:rFonts w:ascii="Arial" w:hAnsi="Arial" w:cs="Arial"/>
          <w:sz w:val="22"/>
          <w:szCs w:val="22"/>
        </w:rPr>
        <w:t>numurs</w:t>
      </w:r>
      <w:proofErr w:type="spellEnd"/>
      <w:r w:rsidR="00696759" w:rsidRPr="00E20D6C">
        <w:rPr>
          <w:rFonts w:ascii="Arial" w:hAnsi="Arial" w:cs="Arial"/>
          <w:sz w:val="22"/>
          <w:szCs w:val="22"/>
        </w:rPr>
        <w:t xml:space="preserve"> un </w:t>
      </w:r>
      <w:proofErr w:type="spellStart"/>
      <w:r w:rsidR="00696759" w:rsidRPr="00E20D6C">
        <w:rPr>
          <w:rFonts w:ascii="Arial" w:hAnsi="Arial" w:cs="Arial"/>
          <w:sz w:val="22"/>
          <w:szCs w:val="22"/>
        </w:rPr>
        <w:t>cita</w:t>
      </w:r>
      <w:proofErr w:type="spellEnd"/>
      <w:r w:rsidR="00696759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6759" w:rsidRPr="00E20D6C">
        <w:rPr>
          <w:rFonts w:ascii="Arial" w:hAnsi="Arial" w:cs="Arial"/>
          <w:sz w:val="22"/>
          <w:szCs w:val="22"/>
        </w:rPr>
        <w:t>saistoša</w:t>
      </w:r>
      <w:proofErr w:type="spellEnd"/>
      <w:r w:rsidR="00696759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6759" w:rsidRPr="00E20D6C">
        <w:rPr>
          <w:rFonts w:ascii="Arial" w:hAnsi="Arial" w:cs="Arial"/>
          <w:sz w:val="22"/>
          <w:szCs w:val="22"/>
        </w:rPr>
        <w:t>informācija</w:t>
      </w:r>
      <w:proofErr w:type="spellEnd"/>
      <w:r w:rsidR="00696759" w:rsidRPr="00E20D6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96759" w:rsidRPr="00E20D6C">
        <w:rPr>
          <w:rFonts w:ascii="Arial" w:hAnsi="Arial" w:cs="Arial"/>
          <w:sz w:val="22"/>
          <w:szCs w:val="22"/>
        </w:rPr>
        <w:t>pēc</w:t>
      </w:r>
      <w:proofErr w:type="spellEnd"/>
      <w:r w:rsidR="00696759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6759" w:rsidRPr="00E20D6C">
        <w:rPr>
          <w:rFonts w:ascii="Arial" w:hAnsi="Arial" w:cs="Arial"/>
          <w:sz w:val="22"/>
          <w:szCs w:val="22"/>
        </w:rPr>
        <w:t>pasūtītāja</w:t>
      </w:r>
      <w:proofErr w:type="spellEnd"/>
      <w:r w:rsidR="00696759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6759" w:rsidRPr="00E20D6C">
        <w:rPr>
          <w:rFonts w:ascii="Arial" w:hAnsi="Arial" w:cs="Arial"/>
          <w:sz w:val="22"/>
          <w:szCs w:val="22"/>
        </w:rPr>
        <w:t>pieteikuma</w:t>
      </w:r>
      <w:proofErr w:type="spellEnd"/>
      <w:r w:rsidR="00696759" w:rsidRPr="00E20D6C">
        <w:rPr>
          <w:rFonts w:ascii="Arial" w:hAnsi="Arial" w:cs="Arial"/>
          <w:sz w:val="22"/>
          <w:szCs w:val="22"/>
        </w:rPr>
        <w:t xml:space="preserve">), kas </w:t>
      </w:r>
      <w:proofErr w:type="spellStart"/>
      <w:r w:rsidR="00696759" w:rsidRPr="00E20D6C">
        <w:rPr>
          <w:rFonts w:ascii="Arial" w:hAnsi="Arial" w:cs="Arial"/>
          <w:sz w:val="22"/>
          <w:szCs w:val="22"/>
        </w:rPr>
        <w:t>aizņem</w:t>
      </w:r>
      <w:proofErr w:type="spellEnd"/>
      <w:r w:rsidR="00696759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6759" w:rsidRPr="00E20D6C">
        <w:rPr>
          <w:rFonts w:ascii="Arial" w:hAnsi="Arial" w:cs="Arial"/>
          <w:sz w:val="22"/>
          <w:szCs w:val="22"/>
        </w:rPr>
        <w:t>līdz</w:t>
      </w:r>
      <w:proofErr w:type="spellEnd"/>
      <w:r w:rsidR="00696759" w:rsidRPr="00E20D6C">
        <w:rPr>
          <w:rFonts w:ascii="Arial" w:hAnsi="Arial" w:cs="Arial"/>
          <w:sz w:val="22"/>
          <w:szCs w:val="22"/>
        </w:rPr>
        <w:t xml:space="preserve"> 20% no </w:t>
      </w:r>
      <w:proofErr w:type="spellStart"/>
      <w:r w:rsidR="00696759" w:rsidRPr="00E20D6C">
        <w:rPr>
          <w:rFonts w:ascii="Arial" w:hAnsi="Arial" w:cs="Arial"/>
          <w:sz w:val="22"/>
          <w:szCs w:val="22"/>
        </w:rPr>
        <w:t>kopējā</w:t>
      </w:r>
      <w:proofErr w:type="spellEnd"/>
      <w:r w:rsidR="00696759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6759" w:rsidRPr="00E20D6C">
        <w:rPr>
          <w:rFonts w:ascii="Arial" w:hAnsi="Arial" w:cs="Arial"/>
          <w:sz w:val="22"/>
          <w:szCs w:val="22"/>
        </w:rPr>
        <w:t>plakāta</w:t>
      </w:r>
      <w:proofErr w:type="spellEnd"/>
      <w:r w:rsidR="00696759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6759" w:rsidRPr="00E20D6C">
        <w:rPr>
          <w:rFonts w:ascii="Arial" w:hAnsi="Arial" w:cs="Arial"/>
          <w:sz w:val="22"/>
          <w:szCs w:val="22"/>
        </w:rPr>
        <w:t>laukuma</w:t>
      </w:r>
      <w:proofErr w:type="spellEnd"/>
      <w:r w:rsidR="00696759" w:rsidRPr="00E20D6C">
        <w:rPr>
          <w:rFonts w:ascii="Arial" w:hAnsi="Arial" w:cs="Arial"/>
          <w:sz w:val="22"/>
          <w:szCs w:val="22"/>
        </w:rPr>
        <w:t>;</w:t>
      </w:r>
    </w:p>
    <w:p w:rsidR="00696759" w:rsidRPr="00E20D6C" w:rsidRDefault="00696759" w:rsidP="00F9246D">
      <w:pPr>
        <w:pStyle w:val="Sarakstarindkopa"/>
        <w:numPr>
          <w:ilvl w:val="1"/>
          <w:numId w:val="4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proofErr w:type="spellStart"/>
      <w:r w:rsidRPr="00E20D6C">
        <w:rPr>
          <w:rFonts w:ascii="Arial" w:hAnsi="Arial" w:cs="Arial"/>
          <w:sz w:val="22"/>
          <w:szCs w:val="22"/>
        </w:rPr>
        <w:t>pirms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plakāta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izgatavošanas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makets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jāsaskaņo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ar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pasūtītāj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noteikto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kontaktpersonu</w:t>
      </w:r>
      <w:proofErr w:type="spellEnd"/>
      <w:r w:rsidRPr="00E20D6C">
        <w:rPr>
          <w:rFonts w:ascii="Arial" w:hAnsi="Arial" w:cs="Arial"/>
          <w:sz w:val="22"/>
          <w:szCs w:val="22"/>
        </w:rPr>
        <w:t>;</w:t>
      </w:r>
    </w:p>
    <w:p w:rsidR="00C05C7F" w:rsidRPr="00E20D6C" w:rsidRDefault="00386C24" w:rsidP="00F9246D">
      <w:pPr>
        <w:pStyle w:val="Sarakstarindkopa"/>
        <w:numPr>
          <w:ilvl w:val="1"/>
          <w:numId w:val="4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proofErr w:type="spellStart"/>
      <w:r w:rsidRPr="00E20D6C">
        <w:rPr>
          <w:rFonts w:ascii="Arial" w:hAnsi="Arial" w:cs="Arial"/>
          <w:sz w:val="22"/>
          <w:szCs w:val="22"/>
        </w:rPr>
        <w:t>i</w:t>
      </w:r>
      <w:r w:rsidR="006E1D31" w:rsidRPr="00E20D6C">
        <w:rPr>
          <w:rFonts w:ascii="Arial" w:hAnsi="Arial" w:cs="Arial"/>
          <w:sz w:val="22"/>
          <w:szCs w:val="22"/>
        </w:rPr>
        <w:t>nformācijas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D31" w:rsidRPr="00E20D6C">
        <w:rPr>
          <w:rFonts w:ascii="Arial" w:hAnsi="Arial" w:cs="Arial"/>
          <w:sz w:val="22"/>
          <w:szCs w:val="22"/>
        </w:rPr>
        <w:t>atspoguļošanai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plakātā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C7F" w:rsidRPr="00E20D6C">
        <w:rPr>
          <w:rFonts w:ascii="Arial" w:hAnsi="Arial" w:cs="Arial"/>
          <w:sz w:val="22"/>
          <w:szCs w:val="22"/>
        </w:rPr>
        <w:t>jāizmanto</w:t>
      </w:r>
      <w:proofErr w:type="spellEnd"/>
      <w:r w:rsidR="00C05C7F" w:rsidRPr="00E20D6C">
        <w:rPr>
          <w:rFonts w:ascii="Arial" w:hAnsi="Arial" w:cs="Arial"/>
          <w:sz w:val="22"/>
          <w:szCs w:val="22"/>
        </w:rPr>
        <w:t xml:space="preserve"> </w:t>
      </w:r>
      <w:r w:rsidR="006E1D31" w:rsidRPr="00E20D6C">
        <w:rPr>
          <w:rFonts w:ascii="Arial" w:hAnsi="Arial" w:cs="Arial"/>
          <w:i/>
          <w:iCs/>
          <w:sz w:val="22"/>
          <w:szCs w:val="22"/>
        </w:rPr>
        <w:t>Arial</w:t>
      </w:r>
      <w:r w:rsidR="006E1D31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D31" w:rsidRPr="00E20D6C">
        <w:rPr>
          <w:rFonts w:ascii="Arial" w:hAnsi="Arial" w:cs="Arial"/>
          <w:sz w:val="22"/>
          <w:szCs w:val="22"/>
        </w:rPr>
        <w:t>fontu</w:t>
      </w:r>
      <w:proofErr w:type="spellEnd"/>
      <w:r w:rsidR="006E1D31" w:rsidRPr="00E20D6C">
        <w:rPr>
          <w:rFonts w:ascii="Arial" w:hAnsi="Arial" w:cs="Arial"/>
          <w:sz w:val="22"/>
          <w:szCs w:val="22"/>
        </w:rPr>
        <w:t xml:space="preserve">; </w:t>
      </w:r>
    </w:p>
    <w:p w:rsidR="00C05C7F" w:rsidRPr="00E20D6C" w:rsidRDefault="00386C24" w:rsidP="00F9246D">
      <w:pPr>
        <w:pStyle w:val="Sarakstarindkopa"/>
        <w:numPr>
          <w:ilvl w:val="1"/>
          <w:numId w:val="4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proofErr w:type="spellStart"/>
      <w:r w:rsidRPr="00E20D6C">
        <w:rPr>
          <w:rFonts w:ascii="Arial" w:hAnsi="Arial" w:cs="Arial"/>
          <w:sz w:val="22"/>
          <w:szCs w:val="22"/>
        </w:rPr>
        <w:t>informatīvā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plakāta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C7F" w:rsidRPr="00E20D6C">
        <w:rPr>
          <w:rFonts w:ascii="Arial" w:hAnsi="Arial" w:cs="Arial"/>
          <w:sz w:val="22"/>
          <w:szCs w:val="22"/>
        </w:rPr>
        <w:t>orientācija</w:t>
      </w:r>
      <w:proofErr w:type="spellEnd"/>
      <w:r w:rsidR="00C05C7F" w:rsidRPr="00E20D6C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C05C7F" w:rsidRPr="00E20D6C">
        <w:rPr>
          <w:rFonts w:ascii="Arial" w:hAnsi="Arial" w:cs="Arial"/>
          <w:sz w:val="22"/>
          <w:szCs w:val="22"/>
        </w:rPr>
        <w:t>vertikāla</w:t>
      </w:r>
      <w:proofErr w:type="spellEnd"/>
      <w:r w:rsidR="00C05C7F" w:rsidRPr="00E20D6C">
        <w:rPr>
          <w:rFonts w:ascii="Arial" w:hAnsi="Arial" w:cs="Arial"/>
          <w:sz w:val="22"/>
          <w:szCs w:val="22"/>
        </w:rPr>
        <w:t xml:space="preserve">. </w:t>
      </w:r>
    </w:p>
    <w:p w:rsidR="00C05C7F" w:rsidRPr="00E20D6C" w:rsidRDefault="00386C24" w:rsidP="00F9246D">
      <w:pPr>
        <w:pStyle w:val="Sarakstarindkopa"/>
        <w:numPr>
          <w:ilvl w:val="1"/>
          <w:numId w:val="4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proofErr w:type="spellStart"/>
      <w:r w:rsidRPr="00E20D6C">
        <w:rPr>
          <w:rFonts w:ascii="Arial" w:hAnsi="Arial" w:cs="Arial"/>
          <w:sz w:val="22"/>
          <w:szCs w:val="22"/>
        </w:rPr>
        <w:t>v</w:t>
      </w:r>
      <w:r w:rsidR="00C05C7F" w:rsidRPr="00E20D6C">
        <w:rPr>
          <w:rFonts w:ascii="Arial" w:hAnsi="Arial" w:cs="Arial"/>
          <w:sz w:val="22"/>
          <w:szCs w:val="22"/>
        </w:rPr>
        <w:t>izuālo</w:t>
      </w:r>
      <w:proofErr w:type="spellEnd"/>
      <w:r w:rsidR="00C05C7F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C7F" w:rsidRPr="00E20D6C">
        <w:rPr>
          <w:rFonts w:ascii="Arial" w:hAnsi="Arial" w:cs="Arial"/>
          <w:sz w:val="22"/>
          <w:szCs w:val="22"/>
        </w:rPr>
        <w:t>elementu</w:t>
      </w:r>
      <w:proofErr w:type="spellEnd"/>
      <w:r w:rsidR="00C05C7F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C7F" w:rsidRPr="00E20D6C">
        <w:rPr>
          <w:rFonts w:ascii="Arial" w:hAnsi="Arial" w:cs="Arial"/>
          <w:sz w:val="22"/>
          <w:szCs w:val="22"/>
        </w:rPr>
        <w:t>ansamblis</w:t>
      </w:r>
      <w:proofErr w:type="spellEnd"/>
      <w:r w:rsidR="00C05C7F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C7F" w:rsidRPr="00E20D6C">
        <w:rPr>
          <w:rFonts w:ascii="Arial" w:hAnsi="Arial" w:cs="Arial"/>
          <w:sz w:val="22"/>
          <w:szCs w:val="22"/>
        </w:rPr>
        <w:t>jānovieto</w:t>
      </w:r>
      <w:proofErr w:type="spellEnd"/>
      <w:r w:rsidR="00C05C7F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C7F" w:rsidRPr="00E20D6C">
        <w:rPr>
          <w:rFonts w:ascii="Arial" w:hAnsi="Arial" w:cs="Arial"/>
          <w:sz w:val="22"/>
          <w:szCs w:val="22"/>
        </w:rPr>
        <w:t>plakāta</w:t>
      </w:r>
      <w:proofErr w:type="spellEnd"/>
      <w:r w:rsidR="00C05C7F"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C7F" w:rsidRPr="00E20D6C">
        <w:rPr>
          <w:rFonts w:ascii="Arial" w:hAnsi="Arial" w:cs="Arial"/>
          <w:sz w:val="22"/>
          <w:szCs w:val="22"/>
        </w:rPr>
        <w:t>apakšdaļā</w:t>
      </w:r>
      <w:proofErr w:type="spellEnd"/>
      <w:r w:rsidR="00C05C7F" w:rsidRPr="00E20D6C">
        <w:rPr>
          <w:rFonts w:ascii="Arial" w:hAnsi="Arial" w:cs="Arial"/>
          <w:sz w:val="22"/>
          <w:szCs w:val="22"/>
        </w:rPr>
        <w:t>.</w:t>
      </w:r>
    </w:p>
    <w:p w:rsidR="00386C24" w:rsidRPr="00E20D6C" w:rsidRDefault="00386C24" w:rsidP="00F9246D">
      <w:pPr>
        <w:pStyle w:val="Sarakstarindkopa"/>
        <w:numPr>
          <w:ilvl w:val="1"/>
          <w:numId w:val="4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proofErr w:type="spellStart"/>
      <w:r w:rsidRPr="00E20D6C">
        <w:rPr>
          <w:rFonts w:ascii="Arial" w:hAnsi="Arial" w:cs="Arial"/>
          <w:sz w:val="22"/>
          <w:szCs w:val="22"/>
        </w:rPr>
        <w:t>informatīvo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plakātu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piegādes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D6C">
        <w:rPr>
          <w:rFonts w:ascii="Arial" w:hAnsi="Arial" w:cs="Arial"/>
          <w:sz w:val="22"/>
          <w:szCs w:val="22"/>
        </w:rPr>
        <w:t>termiņš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20D6C">
        <w:rPr>
          <w:rFonts w:ascii="Arial" w:hAnsi="Arial" w:cs="Arial"/>
          <w:sz w:val="22"/>
          <w:szCs w:val="22"/>
        </w:rPr>
        <w:t>līdz</w:t>
      </w:r>
      <w:proofErr w:type="spellEnd"/>
      <w:r w:rsidRPr="00E20D6C">
        <w:rPr>
          <w:rFonts w:ascii="Arial" w:hAnsi="Arial" w:cs="Arial"/>
          <w:sz w:val="22"/>
          <w:szCs w:val="22"/>
        </w:rPr>
        <w:t xml:space="preserve"> 2</w:t>
      </w:r>
      <w:r w:rsidRPr="00E20D6C">
        <w:rPr>
          <w:rFonts w:ascii="Arial" w:eastAsia="Times New Roman" w:hAnsi="Arial" w:cs="Arial"/>
          <w:sz w:val="22"/>
          <w:szCs w:val="22"/>
          <w:lang w:eastAsia="lv-LV"/>
        </w:rPr>
        <w:t>0</w:t>
      </w:r>
      <w:r w:rsidR="00696759" w:rsidRPr="00E20D6C">
        <w:rPr>
          <w:rFonts w:ascii="Arial" w:eastAsia="Times New Roman" w:hAnsi="Arial" w:cs="Arial"/>
          <w:sz w:val="22"/>
          <w:szCs w:val="22"/>
          <w:lang w:eastAsia="lv-LV"/>
        </w:rPr>
        <w:t>20</w:t>
      </w:r>
      <w:r w:rsidRPr="00E20D6C">
        <w:rPr>
          <w:rFonts w:ascii="Arial" w:eastAsia="Times New Roman" w:hAnsi="Arial" w:cs="Arial"/>
          <w:sz w:val="22"/>
          <w:szCs w:val="22"/>
          <w:lang w:eastAsia="lv-LV"/>
        </w:rPr>
        <w:t xml:space="preserve">. </w:t>
      </w:r>
      <w:proofErr w:type="spellStart"/>
      <w:r w:rsidRPr="00E20D6C">
        <w:rPr>
          <w:rFonts w:ascii="Arial" w:eastAsia="Times New Roman" w:hAnsi="Arial" w:cs="Arial"/>
          <w:sz w:val="22"/>
          <w:szCs w:val="22"/>
          <w:lang w:eastAsia="lv-LV"/>
        </w:rPr>
        <w:t>gada</w:t>
      </w:r>
      <w:proofErr w:type="spellEnd"/>
      <w:r w:rsidRPr="00E20D6C">
        <w:rPr>
          <w:rFonts w:ascii="Arial" w:eastAsia="Times New Roman" w:hAnsi="Arial" w:cs="Arial"/>
          <w:sz w:val="22"/>
          <w:szCs w:val="22"/>
          <w:lang w:eastAsia="lv-LV"/>
        </w:rPr>
        <w:t xml:space="preserve"> </w:t>
      </w:r>
      <w:proofErr w:type="gramStart"/>
      <w:r w:rsidR="00696759" w:rsidRPr="00E20D6C">
        <w:rPr>
          <w:rFonts w:ascii="Arial" w:eastAsia="Times New Roman" w:hAnsi="Arial" w:cs="Arial"/>
          <w:sz w:val="22"/>
          <w:szCs w:val="22"/>
          <w:lang w:eastAsia="lv-LV"/>
        </w:rPr>
        <w:t>1</w:t>
      </w:r>
      <w:r w:rsidR="00081F71" w:rsidRPr="00E20D6C">
        <w:rPr>
          <w:rFonts w:ascii="Arial" w:eastAsia="Times New Roman" w:hAnsi="Arial" w:cs="Arial"/>
          <w:sz w:val="22"/>
          <w:szCs w:val="22"/>
          <w:lang w:eastAsia="lv-LV"/>
        </w:rPr>
        <w:t>4</w:t>
      </w:r>
      <w:r w:rsidRPr="00E20D6C">
        <w:rPr>
          <w:rFonts w:ascii="Arial" w:eastAsia="Times New Roman" w:hAnsi="Arial" w:cs="Arial"/>
          <w:sz w:val="22"/>
          <w:szCs w:val="22"/>
          <w:lang w:eastAsia="lv-LV"/>
        </w:rPr>
        <w:t>.</w:t>
      </w:r>
      <w:r w:rsidR="00696759" w:rsidRPr="00E20D6C">
        <w:rPr>
          <w:rFonts w:ascii="Arial" w:eastAsia="Times New Roman" w:hAnsi="Arial" w:cs="Arial"/>
          <w:sz w:val="22"/>
          <w:szCs w:val="22"/>
          <w:lang w:eastAsia="lv-LV"/>
        </w:rPr>
        <w:t>februārim</w:t>
      </w:r>
      <w:proofErr w:type="gramEnd"/>
      <w:r w:rsidRPr="00E20D6C">
        <w:rPr>
          <w:rFonts w:ascii="Arial" w:eastAsia="Times New Roman" w:hAnsi="Arial" w:cs="Arial"/>
          <w:color w:val="FF0000"/>
          <w:sz w:val="22"/>
          <w:szCs w:val="22"/>
          <w:lang w:eastAsia="lv-LV"/>
        </w:rPr>
        <w:t>.</w:t>
      </w:r>
    </w:p>
    <w:p w:rsidR="00386C24" w:rsidRPr="00E20D6C" w:rsidRDefault="00987170" w:rsidP="00F9246D">
      <w:pPr>
        <w:pStyle w:val="Sarakstarindkopa"/>
        <w:numPr>
          <w:ilvl w:val="1"/>
          <w:numId w:val="4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proofErr w:type="spellStart"/>
      <w:r w:rsidRPr="00E20D6C">
        <w:rPr>
          <w:rFonts w:ascii="Arial" w:eastAsia="Times New Roman" w:hAnsi="Arial" w:cs="Arial"/>
          <w:sz w:val="22"/>
          <w:szCs w:val="22"/>
          <w:lang w:eastAsia="lv-LV"/>
        </w:rPr>
        <w:t>s</w:t>
      </w:r>
      <w:r w:rsidR="00386C24" w:rsidRPr="00E20D6C">
        <w:rPr>
          <w:rFonts w:ascii="Arial" w:eastAsia="Times New Roman" w:hAnsi="Arial" w:cs="Arial"/>
          <w:sz w:val="22"/>
          <w:szCs w:val="22"/>
          <w:lang w:eastAsia="lv-LV"/>
        </w:rPr>
        <w:t>amaksa</w:t>
      </w:r>
      <w:proofErr w:type="spellEnd"/>
      <w:r w:rsidR="00386C24" w:rsidRPr="00E20D6C">
        <w:rPr>
          <w:rFonts w:ascii="Arial" w:eastAsia="Times New Roman" w:hAnsi="Arial" w:cs="Arial"/>
          <w:sz w:val="22"/>
          <w:szCs w:val="22"/>
          <w:lang w:eastAsia="lv-LV"/>
        </w:rPr>
        <w:t xml:space="preserve"> par </w:t>
      </w:r>
      <w:proofErr w:type="spellStart"/>
      <w:r w:rsidR="00386C24" w:rsidRPr="00E20D6C">
        <w:rPr>
          <w:rFonts w:ascii="Arial" w:eastAsia="Times New Roman" w:hAnsi="Arial" w:cs="Arial"/>
          <w:sz w:val="22"/>
          <w:szCs w:val="22"/>
          <w:lang w:eastAsia="lv-LV"/>
        </w:rPr>
        <w:t>p</w:t>
      </w:r>
      <w:r w:rsidRPr="00E20D6C">
        <w:rPr>
          <w:rFonts w:ascii="Arial" w:eastAsia="Times New Roman" w:hAnsi="Arial" w:cs="Arial"/>
          <w:sz w:val="22"/>
          <w:szCs w:val="22"/>
          <w:lang w:eastAsia="lv-LV"/>
        </w:rPr>
        <w:t>iegādi</w:t>
      </w:r>
      <w:proofErr w:type="spellEnd"/>
      <w:r w:rsidRPr="00E20D6C">
        <w:rPr>
          <w:rFonts w:ascii="Arial" w:eastAsia="Times New Roman" w:hAnsi="Arial" w:cs="Arial"/>
          <w:sz w:val="22"/>
          <w:szCs w:val="22"/>
          <w:lang w:eastAsia="lv-LV"/>
        </w:rPr>
        <w:t xml:space="preserve"> – 30 </w:t>
      </w:r>
      <w:proofErr w:type="spellStart"/>
      <w:r w:rsidRPr="00E20D6C">
        <w:rPr>
          <w:rFonts w:ascii="Arial" w:eastAsia="Times New Roman" w:hAnsi="Arial" w:cs="Arial"/>
          <w:sz w:val="22"/>
          <w:szCs w:val="22"/>
          <w:lang w:eastAsia="lv-LV"/>
        </w:rPr>
        <w:t>dienu</w:t>
      </w:r>
      <w:proofErr w:type="spellEnd"/>
      <w:r w:rsidRPr="00E20D6C">
        <w:rPr>
          <w:rFonts w:ascii="Arial" w:eastAsia="Times New Roman" w:hAnsi="Arial" w:cs="Arial"/>
          <w:sz w:val="22"/>
          <w:szCs w:val="22"/>
          <w:lang w:eastAsia="lv-LV"/>
        </w:rPr>
        <w:t xml:space="preserve"> </w:t>
      </w:r>
      <w:proofErr w:type="spellStart"/>
      <w:r w:rsidRPr="00E20D6C">
        <w:rPr>
          <w:rFonts w:ascii="Arial" w:eastAsia="Times New Roman" w:hAnsi="Arial" w:cs="Arial"/>
          <w:sz w:val="22"/>
          <w:szCs w:val="22"/>
          <w:lang w:eastAsia="lv-LV"/>
        </w:rPr>
        <w:t>laikā</w:t>
      </w:r>
      <w:proofErr w:type="spellEnd"/>
      <w:r w:rsidRPr="00E20D6C">
        <w:rPr>
          <w:rFonts w:ascii="Arial" w:eastAsia="Times New Roman" w:hAnsi="Arial" w:cs="Arial"/>
          <w:sz w:val="22"/>
          <w:szCs w:val="22"/>
          <w:lang w:eastAsia="lv-LV"/>
        </w:rPr>
        <w:t xml:space="preserve"> no </w:t>
      </w:r>
      <w:proofErr w:type="spellStart"/>
      <w:r w:rsidRPr="00E20D6C">
        <w:rPr>
          <w:rFonts w:ascii="Arial" w:eastAsia="Times New Roman" w:hAnsi="Arial" w:cs="Arial"/>
          <w:sz w:val="22"/>
          <w:szCs w:val="22"/>
          <w:lang w:eastAsia="lv-LV"/>
        </w:rPr>
        <w:t>piegādes</w:t>
      </w:r>
      <w:proofErr w:type="spellEnd"/>
      <w:r w:rsidRPr="00E20D6C">
        <w:rPr>
          <w:rFonts w:ascii="Arial" w:eastAsia="Times New Roman" w:hAnsi="Arial" w:cs="Arial"/>
          <w:sz w:val="22"/>
          <w:szCs w:val="22"/>
          <w:lang w:eastAsia="lv-LV"/>
        </w:rPr>
        <w:t xml:space="preserve"> </w:t>
      </w:r>
      <w:proofErr w:type="spellStart"/>
      <w:r w:rsidRPr="00E20D6C">
        <w:rPr>
          <w:rFonts w:ascii="Arial" w:eastAsia="Times New Roman" w:hAnsi="Arial" w:cs="Arial"/>
          <w:sz w:val="22"/>
          <w:szCs w:val="22"/>
          <w:lang w:eastAsia="lv-LV"/>
        </w:rPr>
        <w:t>termiņa</w:t>
      </w:r>
      <w:proofErr w:type="spellEnd"/>
      <w:r w:rsidRPr="00E20D6C">
        <w:rPr>
          <w:rFonts w:ascii="Arial" w:eastAsia="Times New Roman" w:hAnsi="Arial" w:cs="Arial"/>
          <w:sz w:val="22"/>
          <w:szCs w:val="22"/>
          <w:lang w:eastAsia="lv-LV"/>
        </w:rPr>
        <w:t>.</w:t>
      </w:r>
    </w:p>
    <w:p w:rsidR="005C3B59" w:rsidRPr="00E20D6C" w:rsidRDefault="00BF1616" w:rsidP="00081F7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E20D6C">
        <w:rPr>
          <w:rFonts w:ascii="Arial" w:eastAsia="Times New Roman" w:hAnsi="Arial" w:cs="Arial"/>
          <w:b/>
          <w:bCs/>
          <w:color w:val="201C20"/>
          <w:bdr w:val="none" w:sz="0" w:space="0" w:color="auto" w:frame="1"/>
          <w:lang w:eastAsia="lv-LV"/>
        </w:rPr>
        <w:br/>
        <w:t>Papildinformācija</w:t>
      </w:r>
      <w:r w:rsidRPr="00E20D6C">
        <w:rPr>
          <w:rFonts w:ascii="Arial" w:eastAsia="Times New Roman" w:hAnsi="Arial" w:cs="Arial"/>
          <w:color w:val="201C20"/>
          <w:lang w:eastAsia="lv-LV"/>
        </w:rPr>
        <w:t>:</w:t>
      </w:r>
      <w:r w:rsidR="00081F71" w:rsidRPr="00E20D6C">
        <w:rPr>
          <w:rFonts w:ascii="Arial" w:eastAsia="Times New Roman" w:hAnsi="Arial" w:cs="Arial"/>
          <w:color w:val="201C20"/>
          <w:lang w:eastAsia="lv-LV"/>
        </w:rPr>
        <w:t xml:space="preserve"> a</w:t>
      </w:r>
      <w:r w:rsidR="00987170" w:rsidRPr="00E20D6C">
        <w:rPr>
          <w:rFonts w:ascii="Arial" w:eastAsia="Times New Roman" w:hAnsi="Arial" w:cs="Arial"/>
          <w:color w:val="201C20"/>
          <w:lang w:eastAsia="lv-LV"/>
        </w:rPr>
        <w:t xml:space="preserve">r pretendentu, kurš piedāvās zemāko cenu </w:t>
      </w:r>
      <w:r w:rsidR="00F9246D" w:rsidRPr="00E20D6C">
        <w:rPr>
          <w:rFonts w:ascii="Arial" w:eastAsia="Times New Roman" w:hAnsi="Arial" w:cs="Arial"/>
          <w:color w:val="201C20"/>
          <w:lang w:eastAsia="lv-LV"/>
        </w:rPr>
        <w:t xml:space="preserve">par </w:t>
      </w:r>
      <w:r w:rsidR="00F572E1" w:rsidRPr="00E20D6C">
        <w:rPr>
          <w:rFonts w:ascii="Arial" w:eastAsia="Times New Roman" w:hAnsi="Arial" w:cs="Arial"/>
          <w:color w:val="201C20"/>
          <w:lang w:eastAsia="lv-LV"/>
        </w:rPr>
        <w:t>pakalpojumu</w:t>
      </w:r>
      <w:r w:rsidR="00F9246D" w:rsidRPr="00E20D6C">
        <w:rPr>
          <w:rFonts w:ascii="Arial" w:eastAsia="Times New Roman" w:hAnsi="Arial" w:cs="Arial"/>
          <w:color w:val="201C20"/>
          <w:lang w:eastAsia="lv-LV"/>
        </w:rPr>
        <w:t xml:space="preserve">, </w:t>
      </w:r>
      <w:r w:rsidR="00987170" w:rsidRPr="00E20D6C">
        <w:rPr>
          <w:rFonts w:ascii="Arial" w:eastAsia="Times New Roman" w:hAnsi="Arial" w:cs="Arial"/>
          <w:color w:val="201C20"/>
          <w:lang w:eastAsia="lv-LV"/>
        </w:rPr>
        <w:t xml:space="preserve">pasūtītājs slēgs līgumu par </w:t>
      </w:r>
      <w:r w:rsidR="00987170" w:rsidRPr="00E20D6C">
        <w:rPr>
          <w:rFonts w:ascii="Arial" w:hAnsi="Arial" w:cs="Arial"/>
        </w:rPr>
        <w:t>informatīvo plakātu izgatavošanu</w:t>
      </w:r>
      <w:r w:rsidR="00F9246D" w:rsidRPr="00E20D6C">
        <w:rPr>
          <w:rFonts w:ascii="Arial" w:hAnsi="Arial" w:cs="Arial"/>
        </w:rPr>
        <w:t xml:space="preserve"> un </w:t>
      </w:r>
      <w:r w:rsidR="00987170" w:rsidRPr="00E20D6C">
        <w:rPr>
          <w:rFonts w:ascii="Arial" w:hAnsi="Arial" w:cs="Arial"/>
        </w:rPr>
        <w:t xml:space="preserve">piegādi. </w:t>
      </w:r>
    </w:p>
    <w:p w:rsidR="00081F71" w:rsidRPr="00E20D6C" w:rsidRDefault="00081F71" w:rsidP="00081F7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01C20"/>
          <w:lang w:eastAsia="lv-LV"/>
        </w:rPr>
      </w:pPr>
    </w:p>
    <w:p w:rsidR="00081F71" w:rsidRPr="00E20D6C" w:rsidRDefault="00081F71" w:rsidP="00081F7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01C20"/>
          <w:lang w:eastAsia="lv-LV"/>
        </w:rPr>
      </w:pPr>
      <w:r w:rsidRPr="00E20D6C">
        <w:rPr>
          <w:rFonts w:ascii="Arial" w:eastAsia="Times New Roman" w:hAnsi="Arial" w:cs="Arial"/>
          <w:b/>
          <w:bCs/>
          <w:color w:val="201C20"/>
          <w:lang w:eastAsia="lv-LV"/>
        </w:rPr>
        <w:t>Piedāvājuma iesniegšana</w:t>
      </w:r>
    </w:p>
    <w:p w:rsidR="00696759" w:rsidRPr="00E20D6C" w:rsidRDefault="00BF1616" w:rsidP="00081F71">
      <w:pPr>
        <w:spacing w:after="0" w:line="240" w:lineRule="auto"/>
        <w:jc w:val="both"/>
        <w:rPr>
          <w:rFonts w:ascii="Arial" w:eastAsia="Times New Roman" w:hAnsi="Arial" w:cs="Arial"/>
          <w:color w:val="201C20"/>
          <w:bdr w:val="none" w:sz="0" w:space="0" w:color="auto" w:frame="1"/>
          <w:lang w:eastAsia="lv-LV"/>
        </w:rPr>
      </w:pPr>
      <w:r w:rsidRPr="00E20D6C">
        <w:rPr>
          <w:rFonts w:ascii="Arial" w:eastAsia="Times New Roman" w:hAnsi="Arial" w:cs="Arial"/>
          <w:color w:val="201C20"/>
          <w:lang w:eastAsia="lv-LV"/>
        </w:rPr>
        <w:t>Piedāvājumu var iesniegt</w:t>
      </w:r>
      <w:r w:rsidR="00987170" w:rsidRPr="00E20D6C">
        <w:rPr>
          <w:rFonts w:ascii="Arial" w:eastAsia="Times New Roman" w:hAnsi="Arial" w:cs="Arial"/>
          <w:color w:val="201C20"/>
          <w:lang w:eastAsia="lv-LV"/>
        </w:rPr>
        <w:t xml:space="preserve"> </w:t>
      </w:r>
      <w:r w:rsidR="00081F71" w:rsidRPr="00E20D6C">
        <w:rPr>
          <w:rFonts w:ascii="Arial" w:eastAsia="Times New Roman" w:hAnsi="Arial" w:cs="Arial"/>
          <w:color w:val="201C20"/>
          <w:lang w:eastAsia="lv-LV"/>
        </w:rPr>
        <w:t xml:space="preserve">skenētā dokumenta formātā </w:t>
      </w:r>
      <w:r w:rsidR="00081F71" w:rsidRPr="00E20D6C">
        <w:rPr>
          <w:rFonts w:ascii="Arial" w:eastAsia="Times New Roman" w:hAnsi="Arial" w:cs="Arial"/>
          <w:color w:val="201C20"/>
          <w:lang w:eastAsia="lv-LV"/>
        </w:rPr>
        <w:t xml:space="preserve">līdz </w:t>
      </w:r>
      <w:r w:rsidR="00081F71" w:rsidRPr="00E20D6C">
        <w:rPr>
          <w:rFonts w:ascii="Arial" w:eastAsia="Times New Roman" w:hAnsi="Arial" w:cs="Arial"/>
          <w:b/>
          <w:bCs/>
          <w:color w:val="FF0000"/>
          <w:lang w:eastAsia="lv-LV"/>
        </w:rPr>
        <w:t>2020.gada 5.februārim</w:t>
      </w:r>
      <w:r w:rsidR="00081F71" w:rsidRPr="00E20D6C">
        <w:rPr>
          <w:rFonts w:ascii="Arial" w:eastAsia="Times New Roman" w:hAnsi="Arial" w:cs="Arial"/>
          <w:color w:val="FF0000"/>
          <w:lang w:eastAsia="lv-LV"/>
        </w:rPr>
        <w:t xml:space="preserve"> </w:t>
      </w:r>
      <w:r w:rsidR="00987170" w:rsidRPr="00E20D6C">
        <w:rPr>
          <w:rFonts w:ascii="Arial" w:eastAsia="Times New Roman" w:hAnsi="Arial" w:cs="Arial"/>
          <w:color w:val="201C20"/>
          <w:lang w:eastAsia="lv-LV"/>
        </w:rPr>
        <w:t xml:space="preserve">pa e-pastu </w:t>
      </w:r>
      <w:hyperlink r:id="rId7" w:history="1">
        <w:r w:rsidR="00081F71" w:rsidRPr="00E20D6C">
          <w:rPr>
            <w:rStyle w:val="Hipersaite"/>
            <w:rFonts w:ascii="Arial" w:eastAsia="Times New Roman" w:hAnsi="Arial" w:cs="Arial"/>
            <w:lang w:eastAsia="lv-LV"/>
          </w:rPr>
          <w:t>iepirkumi@lns.lv</w:t>
        </w:r>
      </w:hyperlink>
      <w:r w:rsidR="00987170" w:rsidRPr="00E20D6C">
        <w:rPr>
          <w:rFonts w:ascii="Arial" w:eastAsia="Times New Roman" w:hAnsi="Arial" w:cs="Arial"/>
          <w:color w:val="201C20"/>
          <w:lang w:eastAsia="lv-LV"/>
        </w:rPr>
        <w:t xml:space="preserve">  </w:t>
      </w:r>
      <w:r w:rsidR="00987170" w:rsidRPr="00E20D6C">
        <w:rPr>
          <w:rFonts w:ascii="Arial" w:eastAsia="Times New Roman" w:hAnsi="Arial" w:cs="Arial"/>
          <w:lang w:eastAsia="lv-LV"/>
        </w:rPr>
        <w:t>ar norādi</w:t>
      </w:r>
      <w:r w:rsidR="005C3B59" w:rsidRPr="00E20D6C">
        <w:rPr>
          <w:rFonts w:ascii="Arial" w:eastAsia="Times New Roman" w:hAnsi="Arial" w:cs="Arial"/>
          <w:lang w:eastAsia="lv-LV"/>
        </w:rPr>
        <w:t xml:space="preserve">: </w:t>
      </w:r>
      <w:r w:rsidR="005C3B59" w:rsidRPr="00E20D6C">
        <w:rPr>
          <w:rFonts w:ascii="Arial" w:eastAsia="Times New Roman" w:hAnsi="Arial" w:cs="Arial"/>
          <w:i/>
          <w:iCs/>
          <w:lang w:eastAsia="lv-LV"/>
        </w:rPr>
        <w:t>“</w:t>
      </w:r>
      <w:r w:rsidR="00696759" w:rsidRPr="00E20D6C">
        <w:rPr>
          <w:rFonts w:ascii="Arial" w:hAnsi="Arial" w:cs="Arial"/>
        </w:rPr>
        <w:t>Tirgus izpēte</w:t>
      </w:r>
      <w:r w:rsidR="00081F71" w:rsidRPr="00E20D6C">
        <w:rPr>
          <w:rFonts w:ascii="Arial" w:hAnsi="Arial" w:cs="Arial"/>
        </w:rPr>
        <w:t xml:space="preserve"> </w:t>
      </w:r>
      <w:r w:rsidR="00696759" w:rsidRPr="00E20D6C">
        <w:rPr>
          <w:rFonts w:ascii="Arial" w:eastAsia="Times New Roman" w:hAnsi="Arial" w:cs="Arial"/>
          <w:color w:val="201C20"/>
          <w:bdr w:val="none" w:sz="0" w:space="0" w:color="auto" w:frame="1"/>
          <w:lang w:eastAsia="lv-LV"/>
        </w:rPr>
        <w:t>ID Nr. LNS/2020/ERAF/1</w:t>
      </w:r>
      <w:r w:rsidR="00696759" w:rsidRPr="00E20D6C">
        <w:rPr>
          <w:rFonts w:ascii="Arial" w:eastAsia="Times New Roman" w:hAnsi="Arial" w:cs="Arial"/>
          <w:color w:val="201C20"/>
          <w:bdr w:val="none" w:sz="0" w:space="0" w:color="auto" w:frame="1"/>
          <w:lang w:eastAsia="lv-LV"/>
        </w:rPr>
        <w:t>”</w:t>
      </w:r>
    </w:p>
    <w:p w:rsidR="00F572E1" w:rsidRPr="00E20D6C" w:rsidRDefault="00081F71" w:rsidP="00081F7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01C20"/>
          <w:lang w:eastAsia="lv-LV"/>
        </w:rPr>
      </w:pPr>
      <w:r w:rsidRPr="00E20D6C">
        <w:rPr>
          <w:rFonts w:ascii="Arial" w:eastAsia="Times New Roman" w:hAnsi="Arial" w:cs="Arial"/>
          <w:color w:val="201C20"/>
          <w:lang w:eastAsia="lv-LV"/>
        </w:rPr>
        <w:t xml:space="preserve">Piedāvājumā cenas jānorāda ar 2 (diviem cipariem aiz komata). </w:t>
      </w:r>
    </w:p>
    <w:p w:rsidR="00081F71" w:rsidRPr="00E20D6C" w:rsidRDefault="00081F71" w:rsidP="00081F7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201C20"/>
          <w:lang w:eastAsia="lv-LV"/>
        </w:rPr>
      </w:pPr>
    </w:p>
    <w:p w:rsidR="005C3B59" w:rsidRPr="00E20D6C" w:rsidRDefault="00F572E1" w:rsidP="00081F7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201C20"/>
          <w:lang w:eastAsia="lv-LV"/>
        </w:rPr>
      </w:pPr>
      <w:r w:rsidRPr="00E20D6C">
        <w:rPr>
          <w:rFonts w:ascii="Arial" w:eastAsia="Times New Roman" w:hAnsi="Arial" w:cs="Arial"/>
          <w:b/>
          <w:bCs/>
          <w:color w:val="201C20"/>
          <w:lang w:eastAsia="lv-LV"/>
        </w:rPr>
        <w:t>Piegādātāja p</w:t>
      </w:r>
      <w:r w:rsidR="005C3B59" w:rsidRPr="00E20D6C">
        <w:rPr>
          <w:rFonts w:ascii="Arial" w:eastAsia="Times New Roman" w:hAnsi="Arial" w:cs="Arial"/>
          <w:b/>
          <w:bCs/>
          <w:color w:val="201C20"/>
          <w:lang w:eastAsia="lv-LV"/>
        </w:rPr>
        <w:t>iedāvājums: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85"/>
        <w:gridCol w:w="4281"/>
        <w:gridCol w:w="1640"/>
        <w:gridCol w:w="1634"/>
      </w:tblGrid>
      <w:tr w:rsidR="005C3B59" w:rsidRPr="00E20D6C" w:rsidTr="006C6779">
        <w:trPr>
          <w:trHeight w:val="404"/>
        </w:trPr>
        <w:tc>
          <w:tcPr>
            <w:tcW w:w="9440" w:type="dxa"/>
            <w:gridSpan w:val="4"/>
          </w:tcPr>
          <w:p w:rsidR="00696759" w:rsidRPr="00E20D6C" w:rsidRDefault="00696759" w:rsidP="00696759">
            <w:pPr>
              <w:pStyle w:val="Sarakstarindkopa"/>
              <w:ind w:left="1260" w:hanging="1080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E20D6C">
              <w:rPr>
                <w:rFonts w:ascii="Arial" w:hAnsi="Arial" w:cs="Arial"/>
                <w:b/>
                <w:sz w:val="22"/>
                <w:szCs w:val="22"/>
                <w:lang w:val="lv-LV"/>
              </w:rPr>
              <w:t>Tirgus izpēte</w:t>
            </w:r>
          </w:p>
          <w:p w:rsidR="00696759" w:rsidRPr="00E20D6C" w:rsidRDefault="00696759" w:rsidP="00696759">
            <w:pPr>
              <w:pStyle w:val="Sarakstarindkopa"/>
              <w:ind w:left="1260" w:hanging="1080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E20D6C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„Informatīvo plakātu izgatavošana un piegāde”</w:t>
            </w:r>
          </w:p>
          <w:p w:rsidR="005C3B59" w:rsidRPr="00E20D6C" w:rsidRDefault="00696759" w:rsidP="00696759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color w:val="201C20"/>
                <w:bdr w:val="none" w:sz="0" w:space="0" w:color="auto" w:frame="1"/>
                <w:lang w:eastAsia="lv-LV"/>
              </w:rPr>
            </w:pPr>
            <w:r w:rsidRPr="00E20D6C">
              <w:rPr>
                <w:rFonts w:ascii="Arial" w:eastAsia="Times New Roman" w:hAnsi="Arial" w:cs="Arial"/>
                <w:b/>
                <w:bCs/>
                <w:color w:val="201C20"/>
                <w:bdr w:val="none" w:sz="0" w:space="0" w:color="auto" w:frame="1"/>
                <w:lang w:eastAsia="lv-LV"/>
              </w:rPr>
              <w:t>ID Nr. LNS/2020/ERAF/1</w:t>
            </w:r>
          </w:p>
        </w:tc>
      </w:tr>
      <w:tr w:rsidR="00F9246D" w:rsidRPr="00E20D6C" w:rsidTr="006C6779">
        <w:trPr>
          <w:trHeight w:val="818"/>
        </w:trPr>
        <w:tc>
          <w:tcPr>
            <w:tcW w:w="6166" w:type="dxa"/>
            <w:gridSpan w:val="2"/>
          </w:tcPr>
          <w:p w:rsidR="00F9246D" w:rsidRPr="00E20D6C" w:rsidRDefault="00F9246D" w:rsidP="00067D2D">
            <w:pPr>
              <w:jc w:val="center"/>
              <w:rPr>
                <w:rFonts w:ascii="Arial" w:eastAsia="Times New Roman" w:hAnsi="Arial" w:cs="Arial"/>
                <w:b/>
                <w:bCs/>
                <w:color w:val="201C20"/>
                <w:lang w:eastAsia="lv-LV"/>
              </w:rPr>
            </w:pPr>
            <w:r w:rsidRPr="00E20D6C">
              <w:rPr>
                <w:rFonts w:ascii="Arial" w:eastAsia="Times New Roman" w:hAnsi="Arial" w:cs="Arial"/>
                <w:b/>
                <w:bCs/>
                <w:color w:val="201C20"/>
                <w:lang w:eastAsia="lv-LV"/>
              </w:rPr>
              <w:t>Pasūtījums</w:t>
            </w:r>
          </w:p>
        </w:tc>
        <w:tc>
          <w:tcPr>
            <w:tcW w:w="1640" w:type="dxa"/>
          </w:tcPr>
          <w:p w:rsidR="00F9246D" w:rsidRPr="00E20D6C" w:rsidRDefault="00F9246D" w:rsidP="00F9246D">
            <w:pPr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  <w:r w:rsidRPr="00E20D6C">
              <w:rPr>
                <w:rFonts w:ascii="Arial" w:hAnsi="Arial" w:cs="Arial"/>
                <w:b/>
                <w:bCs/>
              </w:rPr>
              <w:t xml:space="preserve">Cena par  pakalpojumu, </w:t>
            </w:r>
            <w:r w:rsidRPr="00E20D6C">
              <w:rPr>
                <w:rFonts w:ascii="Arial" w:hAnsi="Arial" w:cs="Arial"/>
              </w:rPr>
              <w:t>EUR bez PVN</w:t>
            </w:r>
          </w:p>
        </w:tc>
        <w:tc>
          <w:tcPr>
            <w:tcW w:w="1634" w:type="dxa"/>
          </w:tcPr>
          <w:p w:rsidR="00F9246D" w:rsidRPr="00E20D6C" w:rsidRDefault="00F9246D" w:rsidP="00F9246D">
            <w:pPr>
              <w:jc w:val="both"/>
              <w:rPr>
                <w:rFonts w:ascii="Arial" w:hAnsi="Arial" w:cs="Arial"/>
              </w:rPr>
            </w:pPr>
            <w:r w:rsidRPr="00E20D6C">
              <w:rPr>
                <w:rFonts w:ascii="Arial" w:hAnsi="Arial" w:cs="Arial"/>
                <w:b/>
                <w:bCs/>
              </w:rPr>
              <w:t xml:space="preserve">Cena par  pakalpojumu, </w:t>
            </w:r>
            <w:r w:rsidRPr="00E20D6C">
              <w:rPr>
                <w:rFonts w:ascii="Arial" w:hAnsi="Arial" w:cs="Arial"/>
              </w:rPr>
              <w:t>EUR ar PVN</w:t>
            </w:r>
            <w:r w:rsidR="00F572E1" w:rsidRPr="00E20D6C">
              <w:rPr>
                <w:rFonts w:ascii="Arial" w:hAnsi="Arial" w:cs="Arial"/>
              </w:rPr>
              <w:t xml:space="preserve"> (ja attiecināms)</w:t>
            </w:r>
          </w:p>
        </w:tc>
      </w:tr>
      <w:tr w:rsidR="005C3B59" w:rsidRPr="00E20D6C" w:rsidTr="00FD6A0B">
        <w:trPr>
          <w:trHeight w:val="620"/>
        </w:trPr>
        <w:tc>
          <w:tcPr>
            <w:tcW w:w="1885" w:type="dxa"/>
          </w:tcPr>
          <w:p w:rsidR="005C3B59" w:rsidRPr="00E20D6C" w:rsidRDefault="00F9246D" w:rsidP="00F9246D">
            <w:pPr>
              <w:jc w:val="both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E20D6C">
              <w:rPr>
                <w:rFonts w:ascii="Arial" w:hAnsi="Arial" w:cs="Arial"/>
              </w:rPr>
              <w:lastRenderedPageBreak/>
              <w:t>1. pakalpojums:</w:t>
            </w:r>
          </w:p>
        </w:tc>
        <w:tc>
          <w:tcPr>
            <w:tcW w:w="4281" w:type="dxa"/>
          </w:tcPr>
          <w:p w:rsidR="005C3B59" w:rsidRPr="00E20D6C" w:rsidRDefault="00F9246D" w:rsidP="00F9246D">
            <w:pPr>
              <w:jc w:val="both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E20D6C">
              <w:rPr>
                <w:rFonts w:ascii="Arial" w:hAnsi="Arial" w:cs="Arial"/>
              </w:rPr>
              <w:t>I</w:t>
            </w:r>
            <w:r w:rsidR="005C3B59" w:rsidRPr="00E20D6C">
              <w:rPr>
                <w:rFonts w:ascii="Arial" w:hAnsi="Arial" w:cs="Arial"/>
              </w:rPr>
              <w:t xml:space="preserve">nformatīvo plakātu </w:t>
            </w:r>
            <w:r w:rsidR="00696759" w:rsidRPr="00E20D6C">
              <w:rPr>
                <w:rFonts w:ascii="Arial" w:hAnsi="Arial" w:cs="Arial"/>
              </w:rPr>
              <w:t xml:space="preserve">(3) </w:t>
            </w:r>
            <w:r w:rsidR="005C3B59" w:rsidRPr="00E20D6C">
              <w:rPr>
                <w:rFonts w:ascii="Arial" w:hAnsi="Arial" w:cs="Arial"/>
              </w:rPr>
              <w:t>izgatavošana</w:t>
            </w:r>
            <w:r w:rsidRPr="00E20D6C">
              <w:rPr>
                <w:rFonts w:ascii="Arial" w:hAnsi="Arial" w:cs="Arial"/>
              </w:rPr>
              <w:t xml:space="preserve"> un piegāde</w:t>
            </w:r>
            <w:r w:rsidR="005C3B59" w:rsidRPr="00E20D6C">
              <w:rPr>
                <w:rFonts w:ascii="Arial" w:hAnsi="Arial" w:cs="Arial"/>
              </w:rPr>
              <w:t xml:space="preserve"> LNS ERAF projektā   “Energoefektivitātes paaugstināšana LNS ēkai Elvīras ielā 19 k-2, Rīgā”, Nr.4.2.1.2/19/I/010</w:t>
            </w:r>
            <w:r w:rsidR="00696759" w:rsidRPr="00E20D6C">
              <w:rPr>
                <w:rFonts w:ascii="Arial" w:hAnsi="Arial" w:cs="Arial"/>
              </w:rPr>
              <w:t>, saskaņā ar  tirgus izpēt</w:t>
            </w:r>
            <w:r w:rsidR="00081F71" w:rsidRPr="00E20D6C">
              <w:rPr>
                <w:rFonts w:ascii="Arial" w:hAnsi="Arial" w:cs="Arial"/>
              </w:rPr>
              <w:t>es</w:t>
            </w:r>
            <w:r w:rsidR="00696759" w:rsidRPr="00E20D6C">
              <w:rPr>
                <w:rFonts w:ascii="Arial" w:hAnsi="Arial" w:cs="Arial"/>
              </w:rPr>
              <w:t xml:space="preserve"> </w:t>
            </w:r>
            <w:r w:rsidR="00696759" w:rsidRPr="00E20D6C">
              <w:rPr>
                <w:rFonts w:ascii="Arial" w:eastAsia="Times New Roman" w:hAnsi="Arial" w:cs="Arial"/>
                <w:color w:val="201C20"/>
                <w:bdr w:val="none" w:sz="0" w:space="0" w:color="auto" w:frame="1"/>
                <w:lang w:eastAsia="lv-LV"/>
              </w:rPr>
              <w:t>ID Nr. LNS/2020/ERAF/1</w:t>
            </w:r>
            <w:r w:rsidR="00081F71" w:rsidRPr="00E20D6C">
              <w:rPr>
                <w:rFonts w:ascii="Arial" w:eastAsia="Times New Roman" w:hAnsi="Arial" w:cs="Arial"/>
                <w:b/>
                <w:bCs/>
                <w:color w:val="201C20"/>
                <w:bdr w:val="none" w:sz="0" w:space="0" w:color="auto" w:frame="1"/>
                <w:lang w:eastAsia="lv-LV"/>
              </w:rPr>
              <w:t xml:space="preserve"> </w:t>
            </w:r>
            <w:r w:rsidR="00696759" w:rsidRPr="00E20D6C">
              <w:rPr>
                <w:rFonts w:ascii="Arial" w:hAnsi="Arial" w:cs="Arial"/>
              </w:rPr>
              <w:t>aprakstu</w:t>
            </w:r>
            <w:r w:rsidR="005C3B59" w:rsidRPr="00E20D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0" w:type="dxa"/>
          </w:tcPr>
          <w:p w:rsidR="005C3B59" w:rsidRPr="00E20D6C" w:rsidRDefault="005C3B59" w:rsidP="00F9246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4" w:type="dxa"/>
          </w:tcPr>
          <w:p w:rsidR="005C3B59" w:rsidRPr="00E20D6C" w:rsidRDefault="005C3B59" w:rsidP="00F9246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C3B59" w:rsidRPr="00E20D6C" w:rsidTr="00FD6A0B">
        <w:trPr>
          <w:trHeight w:val="620"/>
        </w:trPr>
        <w:tc>
          <w:tcPr>
            <w:tcW w:w="1885" w:type="dxa"/>
          </w:tcPr>
          <w:p w:rsidR="005C3B59" w:rsidRPr="00E20D6C" w:rsidRDefault="008F53A3" w:rsidP="00F9246D">
            <w:pPr>
              <w:jc w:val="both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E20D6C">
              <w:rPr>
                <w:rFonts w:ascii="Arial" w:hAnsi="Arial" w:cs="Arial"/>
              </w:rPr>
              <w:t>2</w:t>
            </w:r>
            <w:r w:rsidR="00F9246D" w:rsidRPr="00E20D6C">
              <w:rPr>
                <w:rFonts w:ascii="Arial" w:hAnsi="Arial" w:cs="Arial"/>
              </w:rPr>
              <w:t>. pakalpojums:</w:t>
            </w:r>
          </w:p>
        </w:tc>
        <w:tc>
          <w:tcPr>
            <w:tcW w:w="4281" w:type="dxa"/>
          </w:tcPr>
          <w:p w:rsidR="005C3B59" w:rsidRPr="00E20D6C" w:rsidRDefault="00F9246D" w:rsidP="00F9246D">
            <w:pPr>
              <w:jc w:val="both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E20D6C">
              <w:rPr>
                <w:rFonts w:ascii="Arial" w:hAnsi="Arial" w:cs="Arial"/>
              </w:rPr>
              <w:t>I</w:t>
            </w:r>
            <w:r w:rsidR="005C3B59" w:rsidRPr="00E20D6C">
              <w:rPr>
                <w:rFonts w:ascii="Arial" w:hAnsi="Arial" w:cs="Arial"/>
              </w:rPr>
              <w:t xml:space="preserve">nformatīvo plakātu </w:t>
            </w:r>
            <w:r w:rsidR="00081F71" w:rsidRPr="00E20D6C">
              <w:rPr>
                <w:rFonts w:ascii="Arial" w:hAnsi="Arial" w:cs="Arial"/>
              </w:rPr>
              <w:t xml:space="preserve">(3) </w:t>
            </w:r>
            <w:r w:rsidR="005C3B59" w:rsidRPr="00E20D6C">
              <w:rPr>
                <w:rFonts w:ascii="Arial" w:hAnsi="Arial" w:cs="Arial"/>
              </w:rPr>
              <w:t>izgatavošana LNS ERAF projektā   “Energoefektivitātes paaugstināšana LNS ēkai Raiņa ielā 5a, Rēzeknē”,   Nr.4.2.1.2/19/I/009</w:t>
            </w:r>
            <w:r w:rsidR="00081F71" w:rsidRPr="00E20D6C">
              <w:rPr>
                <w:rFonts w:ascii="Arial" w:hAnsi="Arial" w:cs="Arial"/>
              </w:rPr>
              <w:t xml:space="preserve">, saskaņā ar  tirgus izpētes </w:t>
            </w:r>
            <w:r w:rsidR="00081F71" w:rsidRPr="00E20D6C">
              <w:rPr>
                <w:rFonts w:ascii="Arial" w:eastAsia="Times New Roman" w:hAnsi="Arial" w:cs="Arial"/>
                <w:color w:val="201C20"/>
                <w:bdr w:val="none" w:sz="0" w:space="0" w:color="auto" w:frame="1"/>
                <w:lang w:eastAsia="lv-LV"/>
              </w:rPr>
              <w:t>ID Nr. LNS/2020/ERAF/1</w:t>
            </w:r>
            <w:r w:rsidR="00081F71" w:rsidRPr="00E20D6C">
              <w:rPr>
                <w:rFonts w:ascii="Arial" w:eastAsia="Times New Roman" w:hAnsi="Arial" w:cs="Arial"/>
                <w:b/>
                <w:bCs/>
                <w:color w:val="201C20"/>
                <w:bdr w:val="none" w:sz="0" w:space="0" w:color="auto" w:frame="1"/>
                <w:lang w:eastAsia="lv-LV"/>
              </w:rPr>
              <w:t xml:space="preserve"> </w:t>
            </w:r>
            <w:r w:rsidR="00081F71" w:rsidRPr="00E20D6C">
              <w:rPr>
                <w:rFonts w:ascii="Arial" w:hAnsi="Arial" w:cs="Arial"/>
              </w:rPr>
              <w:t>aprakstu</w:t>
            </w:r>
          </w:p>
        </w:tc>
        <w:tc>
          <w:tcPr>
            <w:tcW w:w="1640" w:type="dxa"/>
          </w:tcPr>
          <w:p w:rsidR="005C3B59" w:rsidRPr="00E20D6C" w:rsidRDefault="005C3B59" w:rsidP="00F9246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4" w:type="dxa"/>
          </w:tcPr>
          <w:p w:rsidR="005C3B59" w:rsidRPr="00E20D6C" w:rsidRDefault="005C3B59" w:rsidP="00F9246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67D2D" w:rsidRPr="00E20D6C" w:rsidTr="006C6779">
        <w:trPr>
          <w:trHeight w:val="620"/>
        </w:trPr>
        <w:tc>
          <w:tcPr>
            <w:tcW w:w="9440" w:type="dxa"/>
            <w:gridSpan w:val="4"/>
          </w:tcPr>
          <w:p w:rsidR="00067D2D" w:rsidRPr="00E20D6C" w:rsidRDefault="00067D2D" w:rsidP="00067D2D">
            <w:pPr>
              <w:jc w:val="both"/>
              <w:rPr>
                <w:rFonts w:ascii="Arial" w:hAnsi="Arial" w:cs="Arial"/>
                <w:b/>
                <w:bCs/>
              </w:rPr>
            </w:pPr>
            <w:r w:rsidRPr="00E20D6C">
              <w:rPr>
                <w:rFonts w:ascii="Arial" w:hAnsi="Arial" w:cs="Arial"/>
                <w:b/>
                <w:bCs/>
              </w:rPr>
              <w:t>Piedāvājumu iesniedza:</w:t>
            </w:r>
          </w:p>
          <w:p w:rsidR="00067D2D" w:rsidRPr="00E20D6C" w:rsidRDefault="00067D2D" w:rsidP="00067D2D">
            <w:pPr>
              <w:ind w:left="284"/>
              <w:rPr>
                <w:rFonts w:ascii="Arial" w:hAnsi="Arial" w:cs="Arial"/>
                <w:iCs/>
              </w:rPr>
            </w:pPr>
            <w:r w:rsidRPr="00E20D6C">
              <w:rPr>
                <w:rFonts w:ascii="Arial" w:hAnsi="Arial" w:cs="Arial"/>
                <w:iCs/>
              </w:rPr>
              <w:t xml:space="preserve">Nosaukums: </w:t>
            </w:r>
          </w:p>
          <w:p w:rsidR="00067D2D" w:rsidRPr="00E20D6C" w:rsidRDefault="00067D2D" w:rsidP="00067D2D">
            <w:pPr>
              <w:ind w:left="284"/>
              <w:rPr>
                <w:rFonts w:ascii="Arial" w:hAnsi="Arial" w:cs="Arial"/>
                <w:iCs/>
              </w:rPr>
            </w:pPr>
            <w:r w:rsidRPr="00E20D6C">
              <w:rPr>
                <w:rFonts w:ascii="Arial" w:hAnsi="Arial" w:cs="Arial"/>
                <w:iCs/>
              </w:rPr>
              <w:t xml:space="preserve">Juridiskā adrese: </w:t>
            </w:r>
          </w:p>
          <w:p w:rsidR="00067D2D" w:rsidRPr="00E20D6C" w:rsidRDefault="00067D2D" w:rsidP="00067D2D">
            <w:pPr>
              <w:ind w:left="284"/>
              <w:rPr>
                <w:rFonts w:ascii="Arial" w:hAnsi="Arial" w:cs="Arial"/>
                <w:iCs/>
              </w:rPr>
            </w:pPr>
            <w:r w:rsidRPr="00E20D6C">
              <w:rPr>
                <w:rFonts w:ascii="Arial" w:hAnsi="Arial" w:cs="Arial"/>
                <w:iCs/>
              </w:rPr>
              <w:t>Reģ. Nr.:</w:t>
            </w:r>
          </w:p>
          <w:p w:rsidR="00067D2D" w:rsidRPr="00E20D6C" w:rsidRDefault="00067D2D" w:rsidP="00067D2D">
            <w:pPr>
              <w:ind w:left="284"/>
              <w:rPr>
                <w:rFonts w:ascii="Arial" w:hAnsi="Arial" w:cs="Arial"/>
                <w:i/>
              </w:rPr>
            </w:pPr>
            <w:r w:rsidRPr="00E20D6C">
              <w:rPr>
                <w:rFonts w:ascii="Arial" w:hAnsi="Arial" w:cs="Arial"/>
                <w:i/>
              </w:rPr>
              <w:t xml:space="preserve">Banka: </w:t>
            </w:r>
          </w:p>
          <w:p w:rsidR="00067D2D" w:rsidRPr="00E20D6C" w:rsidRDefault="00067D2D" w:rsidP="00067D2D">
            <w:pPr>
              <w:ind w:left="284"/>
              <w:rPr>
                <w:rFonts w:ascii="Arial" w:hAnsi="Arial" w:cs="Arial"/>
                <w:i/>
              </w:rPr>
            </w:pPr>
            <w:r w:rsidRPr="00E20D6C">
              <w:rPr>
                <w:rFonts w:ascii="Arial" w:hAnsi="Arial" w:cs="Arial"/>
                <w:i/>
              </w:rPr>
              <w:t xml:space="preserve">Bankas kods: </w:t>
            </w:r>
          </w:p>
          <w:p w:rsidR="00067D2D" w:rsidRPr="00E20D6C" w:rsidRDefault="00067D2D" w:rsidP="00067D2D">
            <w:pPr>
              <w:ind w:left="284"/>
              <w:rPr>
                <w:rFonts w:ascii="Arial" w:hAnsi="Arial" w:cs="Arial"/>
                <w:i/>
              </w:rPr>
            </w:pPr>
            <w:r w:rsidRPr="00E20D6C">
              <w:rPr>
                <w:rFonts w:ascii="Arial" w:hAnsi="Arial" w:cs="Arial"/>
                <w:i/>
              </w:rPr>
              <w:t>Konta Nr.:</w:t>
            </w:r>
          </w:p>
          <w:p w:rsidR="00067D2D" w:rsidRPr="00E20D6C" w:rsidRDefault="00067D2D" w:rsidP="00067D2D">
            <w:pPr>
              <w:ind w:left="284"/>
              <w:jc w:val="both"/>
              <w:rPr>
                <w:rFonts w:ascii="Arial" w:hAnsi="Arial" w:cs="Arial"/>
                <w:i/>
              </w:rPr>
            </w:pPr>
            <w:proofErr w:type="spellStart"/>
            <w:r w:rsidRPr="00E20D6C">
              <w:rPr>
                <w:rFonts w:ascii="Arial" w:hAnsi="Arial" w:cs="Arial"/>
                <w:i/>
              </w:rPr>
              <w:t>Paraksttiesīgā</w:t>
            </w:r>
            <w:proofErr w:type="spellEnd"/>
            <w:r w:rsidRPr="00E20D6C">
              <w:rPr>
                <w:rFonts w:ascii="Arial" w:hAnsi="Arial" w:cs="Arial"/>
                <w:i/>
              </w:rPr>
              <w:t xml:space="preserve"> persona (vārds, uzvārds)</w:t>
            </w:r>
          </w:p>
          <w:p w:rsidR="00067D2D" w:rsidRPr="00E20D6C" w:rsidRDefault="00067D2D" w:rsidP="00067D2D">
            <w:pPr>
              <w:ind w:left="284"/>
              <w:jc w:val="both"/>
              <w:rPr>
                <w:rFonts w:ascii="Arial" w:hAnsi="Arial" w:cs="Arial"/>
                <w:i/>
              </w:rPr>
            </w:pPr>
            <w:proofErr w:type="spellStart"/>
            <w:r w:rsidRPr="00E20D6C">
              <w:rPr>
                <w:rFonts w:ascii="Arial" w:hAnsi="Arial" w:cs="Arial"/>
                <w:i/>
              </w:rPr>
              <w:t>Kontakttelefons</w:t>
            </w:r>
            <w:proofErr w:type="spellEnd"/>
            <w:r w:rsidRPr="00E20D6C">
              <w:rPr>
                <w:rFonts w:ascii="Arial" w:hAnsi="Arial" w:cs="Arial"/>
                <w:i/>
              </w:rPr>
              <w:t>:</w:t>
            </w:r>
          </w:p>
          <w:p w:rsidR="00067D2D" w:rsidRPr="00E20D6C" w:rsidRDefault="00067D2D" w:rsidP="00067D2D">
            <w:pPr>
              <w:ind w:left="284"/>
              <w:jc w:val="both"/>
              <w:rPr>
                <w:rFonts w:ascii="Arial" w:hAnsi="Arial" w:cs="Arial"/>
                <w:i/>
              </w:rPr>
            </w:pPr>
            <w:r w:rsidRPr="00E20D6C">
              <w:rPr>
                <w:rFonts w:ascii="Arial" w:hAnsi="Arial" w:cs="Arial"/>
                <w:i/>
              </w:rPr>
              <w:t>e-pasts:</w:t>
            </w:r>
          </w:p>
          <w:p w:rsidR="00E20D6C" w:rsidRDefault="00E20D6C" w:rsidP="00067D2D">
            <w:pPr>
              <w:jc w:val="both"/>
              <w:rPr>
                <w:rFonts w:ascii="Arial" w:hAnsi="Arial" w:cs="Arial"/>
              </w:rPr>
            </w:pPr>
            <w:r w:rsidRPr="00E20D6C">
              <w:rPr>
                <w:rFonts w:ascii="Arial" w:hAnsi="Arial" w:cs="Arial"/>
              </w:rPr>
              <w:t xml:space="preserve">Datums: _________ </w:t>
            </w:r>
          </w:p>
          <w:p w:rsidR="00067D2D" w:rsidRPr="00E20D6C" w:rsidRDefault="00067D2D" w:rsidP="00067D2D">
            <w:pPr>
              <w:jc w:val="both"/>
              <w:rPr>
                <w:rFonts w:ascii="Arial" w:hAnsi="Arial" w:cs="Arial"/>
              </w:rPr>
            </w:pPr>
            <w:r w:rsidRPr="00E20D6C">
              <w:rPr>
                <w:rFonts w:ascii="Arial" w:hAnsi="Arial" w:cs="Arial"/>
              </w:rPr>
              <w:t>Paraksts:  _________ /ja attiecināms/</w:t>
            </w:r>
          </w:p>
          <w:p w:rsidR="00067D2D" w:rsidRPr="00E20D6C" w:rsidRDefault="00067D2D" w:rsidP="00F9246D">
            <w:pPr>
              <w:jc w:val="both"/>
              <w:rPr>
                <w:rFonts w:ascii="Arial" w:hAnsi="Arial" w:cs="Arial"/>
              </w:rPr>
            </w:pPr>
          </w:p>
        </w:tc>
      </w:tr>
    </w:tbl>
    <w:p w:rsidR="005C3B59" w:rsidRPr="00E20D6C" w:rsidRDefault="005C3B59" w:rsidP="00F9246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01C20"/>
          <w:lang w:eastAsia="lv-LV"/>
        </w:rPr>
      </w:pPr>
    </w:p>
    <w:p w:rsidR="005C3B59" w:rsidRPr="00E20D6C" w:rsidRDefault="005C3B59" w:rsidP="00F9246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01C20"/>
          <w:lang w:eastAsia="lv-LV"/>
        </w:rPr>
      </w:pPr>
    </w:p>
    <w:p w:rsidR="005C3B59" w:rsidRPr="00E20D6C" w:rsidRDefault="005C3B59" w:rsidP="005C3B59">
      <w:pPr>
        <w:shd w:val="clear" w:color="auto" w:fill="FFFFFF" w:themeFill="background1"/>
        <w:jc w:val="both"/>
        <w:rPr>
          <w:rFonts w:ascii="Arial" w:eastAsia="Times New Roman" w:hAnsi="Arial" w:cs="Arial"/>
          <w:color w:val="201C20"/>
          <w:lang w:eastAsia="lv-LV"/>
        </w:rPr>
      </w:pPr>
    </w:p>
    <w:p w:rsidR="00916974" w:rsidRPr="00E20D6C" w:rsidRDefault="00916974" w:rsidP="005C3B5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01C20"/>
          <w:lang w:eastAsia="lv-LV"/>
        </w:rPr>
      </w:pPr>
      <w:bookmarkStart w:id="0" w:name="_GoBack"/>
      <w:bookmarkEnd w:id="0"/>
    </w:p>
    <w:p w:rsidR="00EC0CCD" w:rsidRPr="00E20D6C" w:rsidRDefault="00EC0CCD" w:rsidP="005C3B59">
      <w:pPr>
        <w:spacing w:after="0" w:line="240" w:lineRule="auto"/>
        <w:jc w:val="both"/>
        <w:rPr>
          <w:rFonts w:ascii="Arial" w:hAnsi="Arial" w:cs="Arial"/>
        </w:rPr>
      </w:pPr>
    </w:p>
    <w:p w:rsidR="00C05C7F" w:rsidRPr="00E20D6C" w:rsidRDefault="00C05C7F" w:rsidP="005C3B59">
      <w:pPr>
        <w:spacing w:after="0" w:line="240" w:lineRule="auto"/>
        <w:jc w:val="both"/>
        <w:rPr>
          <w:rFonts w:ascii="Arial" w:hAnsi="Arial" w:cs="Arial"/>
        </w:rPr>
      </w:pPr>
    </w:p>
    <w:p w:rsidR="00C05C7F" w:rsidRPr="00E20D6C" w:rsidRDefault="00C05C7F" w:rsidP="005C3B59">
      <w:pPr>
        <w:spacing w:after="0" w:line="240" w:lineRule="auto"/>
        <w:jc w:val="both"/>
        <w:rPr>
          <w:rFonts w:ascii="Arial" w:hAnsi="Arial" w:cs="Arial"/>
        </w:rPr>
      </w:pPr>
    </w:p>
    <w:p w:rsidR="00C05C7F" w:rsidRPr="00E20D6C" w:rsidRDefault="00C05C7F">
      <w:pPr>
        <w:rPr>
          <w:rFonts w:ascii="Arial" w:hAnsi="Arial" w:cs="Arial"/>
        </w:rPr>
      </w:pPr>
    </w:p>
    <w:sectPr w:rsidR="00C05C7F" w:rsidRPr="00E20D6C" w:rsidSect="00386C24">
      <w:pgSz w:w="11906" w:h="16838"/>
      <w:pgMar w:top="1440" w:right="65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87DEA"/>
    <w:multiLevelType w:val="multilevel"/>
    <w:tmpl w:val="87681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33ED5A03"/>
    <w:multiLevelType w:val="hybridMultilevel"/>
    <w:tmpl w:val="478E5FA0"/>
    <w:lvl w:ilvl="0" w:tplc="E604B976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211D69"/>
    <w:multiLevelType w:val="hybridMultilevel"/>
    <w:tmpl w:val="01ECFB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754FD"/>
    <w:multiLevelType w:val="hybridMultilevel"/>
    <w:tmpl w:val="884E9706"/>
    <w:lvl w:ilvl="0" w:tplc="D75C9E9E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EA1DE8"/>
    <w:multiLevelType w:val="multilevel"/>
    <w:tmpl w:val="204C4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16"/>
    <w:rsid w:val="000129C9"/>
    <w:rsid w:val="00067D2D"/>
    <w:rsid w:val="00081F71"/>
    <w:rsid w:val="001C2FBF"/>
    <w:rsid w:val="002975B8"/>
    <w:rsid w:val="00386C24"/>
    <w:rsid w:val="004567B4"/>
    <w:rsid w:val="005C3B59"/>
    <w:rsid w:val="00696759"/>
    <w:rsid w:val="006C6779"/>
    <w:rsid w:val="006E1D31"/>
    <w:rsid w:val="008E6EA2"/>
    <w:rsid w:val="008F53A3"/>
    <w:rsid w:val="008F685D"/>
    <w:rsid w:val="00916974"/>
    <w:rsid w:val="00987170"/>
    <w:rsid w:val="00BF1616"/>
    <w:rsid w:val="00C05C7F"/>
    <w:rsid w:val="00C7411B"/>
    <w:rsid w:val="00CC6F0E"/>
    <w:rsid w:val="00E137F8"/>
    <w:rsid w:val="00E20D6C"/>
    <w:rsid w:val="00E51982"/>
    <w:rsid w:val="00EC0CCD"/>
    <w:rsid w:val="00ED21CA"/>
    <w:rsid w:val="00EF27FA"/>
    <w:rsid w:val="00F572E1"/>
    <w:rsid w:val="00F63C4B"/>
    <w:rsid w:val="00F9246D"/>
    <w:rsid w:val="00FD6A0B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13FA"/>
  <w15:docId w15:val="{39B0C87F-34A6-41CF-987D-A2F3EF4E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C0CC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BF1616"/>
  </w:style>
  <w:style w:type="character" w:styleId="Hipersaite">
    <w:name w:val="Hyperlink"/>
    <w:basedOn w:val="Noklusjumarindkopasfonts"/>
    <w:uiPriority w:val="99"/>
    <w:unhideWhenUsed/>
    <w:rsid w:val="00BF1616"/>
    <w:rPr>
      <w:color w:val="0000FF"/>
      <w:u w:val="single"/>
    </w:rPr>
  </w:style>
  <w:style w:type="paragraph" w:styleId="Sarakstarindkopa">
    <w:name w:val="List Paragraph"/>
    <w:basedOn w:val="Parasts"/>
    <w:qFormat/>
    <w:rsid w:val="00BF1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C6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6F0E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87170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59"/>
    <w:unhideWhenUsed/>
    <w:rsid w:val="005C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epirkumi@ln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fondi.lv/upload/00-vadlinijas/vadlinijas_2015/ES_fondu_publicitates_vadlinijas_2014-2020_13.07.20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92C0-4D17-4E62-98AE-C6A2E84E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2450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Aija Sannikova</cp:lastModifiedBy>
  <cp:revision>2</cp:revision>
  <cp:lastPrinted>2019-12-02T13:57:00Z</cp:lastPrinted>
  <dcterms:created xsi:type="dcterms:W3CDTF">2020-01-30T13:20:00Z</dcterms:created>
  <dcterms:modified xsi:type="dcterms:W3CDTF">2020-01-30T13:20:00Z</dcterms:modified>
</cp:coreProperties>
</file>