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49528" w14:textId="03FFB402" w:rsidR="0021192F" w:rsidRPr="00CA349D" w:rsidRDefault="00DD20C7" w:rsidP="00D273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Tirgus </w:t>
      </w:r>
      <w:r w:rsidR="00725BE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cenu </w:t>
      </w: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izpēte</w:t>
      </w:r>
    </w:p>
    <w:p w14:paraId="08CD7111" w14:textId="56742217" w:rsidR="00D27358" w:rsidRDefault="00DD20C7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„</w:t>
      </w:r>
      <w:r w:rsidR="000A79FF"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Ēdināšanas pakalpojumi </w:t>
      </w: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LNS projektā </w:t>
      </w:r>
      <w:r w:rsidR="00AF70EC" w:rsidRPr="00D27358">
        <w:rPr>
          <w:rFonts w:ascii="Times New Roman" w:hAnsi="Times New Roman" w:cs="Times New Roman"/>
          <w:b/>
          <w:bCs/>
        </w:rPr>
        <w:t>“Demokrātijas kultūras laboratorija”</w:t>
      </w:r>
      <w:r w:rsidR="00AF70EC" w:rsidRPr="00D27358">
        <w:rPr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r w:rsidR="00AF70EC" w:rsidRPr="00D27358">
        <w:rPr>
          <w:rFonts w:ascii="Times New Roman" w:hAnsi="Times New Roman" w:cs="Times New Roman"/>
          <w:b/>
          <w:bCs/>
        </w:rPr>
        <w:t>projekta Nr. AIF/2021/SDK2/13)</w:t>
      </w:r>
      <w:r w:rsidR="00580E34">
        <w:rPr>
          <w:rFonts w:ascii="Times New Roman" w:eastAsia="ヒラギノ角ゴ Pro W3" w:hAnsi="Times New Roman" w:cs="Times New Roman"/>
          <w:b/>
          <w:bCs/>
        </w:rPr>
        <w:t>”</w:t>
      </w:r>
    </w:p>
    <w:p w14:paraId="670F0D87" w14:textId="1AA63A1D" w:rsidR="0021192F" w:rsidRDefault="0021192F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  <w:r w:rsidRPr="00D27358">
        <w:rPr>
          <w:rFonts w:ascii="Times New Roman" w:eastAsia="ヒラギノ角ゴ Pro W3" w:hAnsi="Times New Roman" w:cs="Times New Roman"/>
          <w:b/>
          <w:bCs/>
        </w:rPr>
        <w:t xml:space="preserve"> Nr. LNS</w:t>
      </w:r>
      <w:r w:rsidR="00BF6DF1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Pr="00D27358">
        <w:rPr>
          <w:rFonts w:ascii="Times New Roman" w:eastAsia="ヒラギノ角ゴ Pro W3" w:hAnsi="Times New Roman" w:cs="Times New Roman"/>
          <w:b/>
          <w:bCs/>
        </w:rPr>
        <w:t>- TI/PR/1</w:t>
      </w:r>
    </w:p>
    <w:p w14:paraId="50AC3454" w14:textId="77777777" w:rsidR="00D27358" w:rsidRPr="00D27358" w:rsidRDefault="00D27358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</w:p>
    <w:p w14:paraId="03DF355B" w14:textId="503AF22E" w:rsidR="00DD20C7" w:rsidRPr="00CA349D" w:rsidRDefault="00DD20C7" w:rsidP="00CA3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1. Uzaicinājuma informācija</w:t>
      </w:r>
    </w:p>
    <w:p w14:paraId="250E8A80" w14:textId="7887DE71" w:rsidR="00DD20C7" w:rsidRPr="00CA349D" w:rsidRDefault="00DD20C7" w:rsidP="00CA3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Biedrība „Latvijas Nedzirdīgo savienība” (turpmāk – LNS), reģistrācijas Nr.</w:t>
      </w:r>
      <w:r w:rsidR="00CA01EC" w:rsidRPr="00CA349D">
        <w:rPr>
          <w:rFonts w:ascii="Times New Roman" w:eastAsia="Times New Roman" w:hAnsi="Times New Roman" w:cs="Times New Roman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 xml:space="preserve">LV40008000615, adrese: Elvīras ielā 19 k-2, Rīgā LV- 1083, lūdz iesniegt tirgus cenu piedāvājumu </w:t>
      </w:r>
      <w:r w:rsidR="000A79FF"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ēdināšanas pakalpojumiem </w:t>
      </w:r>
      <w:r w:rsidR="00AF70EC"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LNS projektā </w:t>
      </w:r>
      <w:r w:rsidR="00AF70EC" w:rsidRPr="00CA349D">
        <w:rPr>
          <w:rFonts w:ascii="Times New Roman" w:hAnsi="Times New Roman" w:cs="Times New Roman"/>
          <w:b/>
          <w:bCs/>
        </w:rPr>
        <w:t xml:space="preserve"> </w:t>
      </w:r>
      <w:r w:rsidR="00AF70EC" w:rsidRPr="00CA349D">
        <w:rPr>
          <w:rFonts w:ascii="Times New Roman" w:hAnsi="Times New Roman" w:cs="Times New Roman"/>
        </w:rPr>
        <w:t>“Demokrātijas kultūras laboratorija”</w:t>
      </w:r>
      <w:r w:rsidR="00AF70EC" w:rsidRPr="00CA349D">
        <w:rPr>
          <w:rFonts w:ascii="Times New Roman" w:hAnsi="Times New Roman" w:cs="Times New Roman"/>
          <w:shd w:val="clear" w:color="auto" w:fill="FFFFFF"/>
        </w:rPr>
        <w:t xml:space="preserve"> (</w:t>
      </w:r>
      <w:r w:rsidR="00AF70EC" w:rsidRPr="00CA349D">
        <w:rPr>
          <w:rFonts w:ascii="Times New Roman" w:hAnsi="Times New Roman" w:cs="Times New Roman"/>
        </w:rPr>
        <w:t>projekta Nr. AIF/2021/SDK2/13)</w:t>
      </w:r>
      <w:r w:rsidR="00AF70EC" w:rsidRPr="00CA349D">
        <w:rPr>
          <w:rFonts w:ascii="Times New Roman" w:eastAsia="ヒラギノ角ゴ Pro W3" w:hAnsi="Times New Roman" w:cs="Times New Roman"/>
        </w:rPr>
        <w:t>.</w:t>
      </w:r>
    </w:p>
    <w:p w14:paraId="700CBF7E" w14:textId="77777777" w:rsidR="000609B6" w:rsidRPr="00CA349D" w:rsidRDefault="00DD20C7" w:rsidP="00CA3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2.  Informācija par plānoto </w:t>
      </w:r>
      <w:r w:rsidR="00AF70EC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pakalpojumu</w:t>
      </w:r>
    </w:p>
    <w:p w14:paraId="1291E001" w14:textId="182AE8DF" w:rsidR="000609B6" w:rsidRPr="00CA349D" w:rsidRDefault="000609B6" w:rsidP="00CA34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J</w:t>
      </w:r>
      <w:r w:rsidR="00AF70EC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ānodrošina pusdienu piegāde Kandavas ielā 28, Rīgā </w:t>
      </w:r>
      <w:r w:rsidR="00AF70EC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2022. gada 15.</w:t>
      </w: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  <w:r w:rsidR="00AF70EC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j</w:t>
      </w: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ūnijā</w:t>
      </w: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 Piegādes laiks tiks noteikts veicot pasūtījumu.</w:t>
      </w:r>
    </w:p>
    <w:p w14:paraId="3174E45A" w14:textId="774FAA67" w:rsidR="000609B6" w:rsidRPr="00CA349D" w:rsidRDefault="007A686F" w:rsidP="00CA34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2.1.</w:t>
      </w:r>
      <w:r w:rsidRPr="00CA349D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lv-LV"/>
        </w:rPr>
        <w:t xml:space="preserve"> </w:t>
      </w:r>
      <w:r w:rsidR="000609B6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Pusdienas </w:t>
      </w:r>
      <w:r w:rsidR="007937B8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(kopā 29 porcijas) </w:t>
      </w:r>
      <w:r w:rsidR="000609B6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sastāv no: </w:t>
      </w:r>
    </w:p>
    <w:p w14:paraId="64CBD932" w14:textId="3DE5B751" w:rsidR="000609B6" w:rsidRPr="00CA349D" w:rsidRDefault="000609B6" w:rsidP="00CA349D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otrais ēdiens </w:t>
      </w:r>
      <w:r w:rsidR="007A686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(</w:t>
      </w:r>
      <w:r w:rsidR="007A686F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26 porcijas) </w:t>
      </w: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– vista (150 gr.), kartupeļi (100 gr.), svaigi dārzeņu salāti – 150 gr.</w:t>
      </w:r>
      <w:r w:rsidR="00AA0194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; </w:t>
      </w:r>
    </w:p>
    <w:p w14:paraId="12A21BEA" w14:textId="01FA154F" w:rsidR="00AA0194" w:rsidRPr="00CA349D" w:rsidRDefault="00AA0194" w:rsidP="00CA349D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proofErr w:type="spellStart"/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vegānais</w:t>
      </w:r>
      <w:proofErr w:type="spellEnd"/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otrais ēdiens </w:t>
      </w:r>
      <w:r w:rsidR="007A686F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(3 porcijas) </w:t>
      </w: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hyperlink r:id="rId6" w:tooltip="Kuskusa salāti ar dārzeņiem" w:history="1">
        <w:proofErr w:type="spellStart"/>
        <w:r w:rsidR="007A686F" w:rsidRPr="00CA349D">
          <w:rPr>
            <w:rStyle w:val="recipe-teasertitle"/>
            <w:rFonts w:ascii="Times New Roman" w:hAnsi="Times New Roman" w:cs="Times New Roman"/>
            <w:shd w:val="clear" w:color="auto" w:fill="FFFFFF"/>
          </w:rPr>
          <w:t>kuskusa</w:t>
        </w:r>
        <w:proofErr w:type="spellEnd"/>
        <w:r w:rsidR="007A686F" w:rsidRPr="00CA349D">
          <w:rPr>
            <w:rStyle w:val="recipe-teasertitle"/>
            <w:rFonts w:ascii="Times New Roman" w:hAnsi="Times New Roman" w:cs="Times New Roman"/>
            <w:shd w:val="clear" w:color="auto" w:fill="FFFFFF"/>
          </w:rPr>
          <w:t xml:space="preserve"> salāti ar dārzeņiem</w:t>
        </w:r>
      </w:hyperlink>
      <w:r w:rsidR="007A686F" w:rsidRPr="00CA349D">
        <w:rPr>
          <w:rFonts w:ascii="Times New Roman" w:hAnsi="Times New Roman" w:cs="Times New Roman"/>
        </w:rPr>
        <w:t xml:space="preserve"> vai </w:t>
      </w:r>
      <w:proofErr w:type="spellStart"/>
      <w:r w:rsidR="007A686F" w:rsidRPr="00CA349D">
        <w:rPr>
          <w:rFonts w:ascii="Times New Roman" w:hAnsi="Times New Roman" w:cs="Times New Roman"/>
        </w:rPr>
        <w:t>k</w:t>
      </w:r>
      <w:hyperlink r:id="rId7" w:tooltip="Karijs ar turku zirņiem, saldo kartupeli un grilētu papriku" w:history="1">
        <w:r w:rsidR="007A686F" w:rsidRPr="00CA349D">
          <w:rPr>
            <w:rStyle w:val="recipe-teasertitle"/>
            <w:rFonts w:ascii="Times New Roman" w:hAnsi="Times New Roman" w:cs="Times New Roman"/>
            <w:shd w:val="clear" w:color="auto" w:fill="FFFFFF"/>
          </w:rPr>
          <w:t>arijs</w:t>
        </w:r>
        <w:proofErr w:type="spellEnd"/>
        <w:r w:rsidR="007A686F" w:rsidRPr="00CA349D">
          <w:rPr>
            <w:rStyle w:val="recipe-teasertitle"/>
            <w:rFonts w:ascii="Times New Roman" w:hAnsi="Times New Roman" w:cs="Times New Roman"/>
            <w:shd w:val="clear" w:color="auto" w:fill="FFFFFF"/>
          </w:rPr>
          <w:t xml:space="preserve"> ar turku zirņiem, saldo kartupeli un grilētu papriku</w:t>
        </w:r>
      </w:hyperlink>
      <w:r w:rsidR="00201CB0">
        <w:rPr>
          <w:rFonts w:ascii="Times New Roman" w:hAnsi="Times New Roman" w:cs="Times New Roman"/>
        </w:rPr>
        <w:t xml:space="preserve"> – 300 gr.;</w:t>
      </w:r>
      <w:bookmarkStart w:id="0" w:name="_GoBack"/>
      <w:bookmarkEnd w:id="0"/>
    </w:p>
    <w:p w14:paraId="1AEF8005" w14:textId="0FE1047F" w:rsidR="00B45801" w:rsidRDefault="000758F6" w:rsidP="00B45801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s</w:t>
      </w:r>
      <w:r w:rsidR="000609B6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aldais ēdiens</w:t>
      </w:r>
      <w:r w:rsidR="00AA0194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7A686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(</w:t>
      </w:r>
      <w:r w:rsidR="007A686F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29 porcijas t.sk. 3</w:t>
      </w:r>
      <w:r w:rsidR="00D2735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  <w:r w:rsidR="007A686F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porcijas </w:t>
      </w:r>
      <w:proofErr w:type="spellStart"/>
      <w:r w:rsidR="007A686F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vegānais</w:t>
      </w:r>
      <w:proofErr w:type="spellEnd"/>
      <w:r w:rsidR="007A686F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ēdiens) </w:t>
      </w:r>
      <w:r w:rsidR="000609B6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- ogu kārtojums ar putukrējumu vai </w:t>
      </w:r>
      <w:r w:rsidR="00AA0194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ogu ķīselis ar putukrējumu</w:t>
      </w:r>
      <w:r w:rsidR="000609B6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– 100 gr.;</w:t>
      </w:r>
    </w:p>
    <w:p w14:paraId="703B923A" w14:textId="43E74930" w:rsidR="00B45801" w:rsidRPr="00B45801" w:rsidRDefault="00AA0194" w:rsidP="00B45801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B458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rupjm</w:t>
      </w:r>
      <w:r w:rsidR="000609B6" w:rsidRPr="00B458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aize </w:t>
      </w:r>
      <w:r w:rsidR="007A686F" w:rsidRPr="00B458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(</w:t>
      </w:r>
      <w:r w:rsidR="007A686F" w:rsidRPr="00B4580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29 porcijas) </w:t>
      </w:r>
      <w:r w:rsidR="000609B6" w:rsidRPr="00B458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– </w:t>
      </w:r>
      <w:r w:rsidRPr="00B458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30</w:t>
      </w:r>
      <w:r w:rsidR="000609B6" w:rsidRPr="00B458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gr. </w:t>
      </w:r>
      <w:r w:rsidR="007A686F" w:rsidRPr="00B458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</w:p>
    <w:p w14:paraId="1EED2D7E" w14:textId="18DCF8A5" w:rsidR="00D66456" w:rsidRPr="00B45801" w:rsidRDefault="007A686F" w:rsidP="00E53D18">
      <w:pPr>
        <w:pStyle w:val="Sarakstarindkopa"/>
        <w:numPr>
          <w:ilvl w:val="1"/>
          <w:numId w:val="16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lang w:eastAsia="lv-LV"/>
        </w:rPr>
      </w:pPr>
      <w:r w:rsidRPr="00B458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</w:t>
      </w:r>
      <w:r w:rsidR="00DD20C7" w:rsidRPr="00B458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akalpojuma nosacījumi:</w:t>
      </w:r>
      <w:r w:rsidR="00DD20C7" w:rsidRPr="00B45801">
        <w:rPr>
          <w:rFonts w:ascii="Times New Roman" w:eastAsia="Times New Roman" w:hAnsi="Times New Roman" w:cs="Times New Roman"/>
          <w:lang w:eastAsia="lv-LV"/>
        </w:rPr>
        <w:t xml:space="preserve">  </w:t>
      </w:r>
    </w:p>
    <w:p w14:paraId="0BF70E52" w14:textId="5B4FAA74" w:rsidR="004304B4" w:rsidRPr="00CA349D" w:rsidRDefault="00D66456" w:rsidP="00CA349D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pretendents nodrošina visu pakalpojumu</w:t>
      </w:r>
      <w:r w:rsidR="0021192F" w:rsidRPr="00CA349D">
        <w:rPr>
          <w:rFonts w:ascii="Times New Roman" w:eastAsia="Times New Roman" w:hAnsi="Times New Roman" w:cs="Times New Roman"/>
          <w:lang w:eastAsia="lv-LV"/>
        </w:rPr>
        <w:t>;</w:t>
      </w:r>
    </w:p>
    <w:p w14:paraId="0C4B7FCE" w14:textId="1ABCC195" w:rsidR="0021192F" w:rsidRPr="00CA349D" w:rsidRDefault="004304B4" w:rsidP="00CA349D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p</w:t>
      </w:r>
      <w:r w:rsidR="00D66456" w:rsidRPr="00CA349D">
        <w:rPr>
          <w:rFonts w:ascii="Times New Roman" w:eastAsia="Times New Roman" w:hAnsi="Times New Roman" w:cs="Times New Roman"/>
          <w:lang w:eastAsia="lv-LV"/>
        </w:rPr>
        <w:t xml:space="preserve">retendents piekrīt, ka, ja pasūtītājam radīsies nepieciešamība, pretendents nodrošinās pakalpojumu </w:t>
      </w:r>
      <w:r w:rsidRPr="00CA349D">
        <w:rPr>
          <w:rFonts w:ascii="Times New Roman" w:eastAsia="Times New Roman" w:hAnsi="Times New Roman" w:cs="Times New Roman"/>
          <w:lang w:eastAsia="lv-LV"/>
        </w:rPr>
        <w:t>lielākam skaitam dalībnieku</w:t>
      </w:r>
      <w:r w:rsidR="00BF6DF1">
        <w:rPr>
          <w:rFonts w:ascii="Times New Roman" w:eastAsia="Times New Roman" w:hAnsi="Times New Roman" w:cs="Times New Roman"/>
          <w:lang w:eastAsia="lv-LV"/>
        </w:rPr>
        <w:t xml:space="preserve"> (līdz 40 dalībnieki);</w:t>
      </w:r>
    </w:p>
    <w:p w14:paraId="68E02096" w14:textId="5ED12226" w:rsidR="0021192F" w:rsidRPr="00CA349D" w:rsidRDefault="00D66456" w:rsidP="00CA349D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pakalpojums ietver: sagatavota ēdiena piegādi, trauku apkalpošanu, trauku novākšanu, salvetes un galda piederumus, atkritumu aizvešanu</w:t>
      </w:r>
      <w:r w:rsidR="0021192F" w:rsidRPr="00CA349D">
        <w:rPr>
          <w:rFonts w:ascii="Times New Roman" w:eastAsia="Times New Roman" w:hAnsi="Times New Roman" w:cs="Times New Roman"/>
          <w:lang w:eastAsia="lv-LV"/>
        </w:rPr>
        <w:t>.</w:t>
      </w:r>
    </w:p>
    <w:p w14:paraId="73BD82C6" w14:textId="77777777" w:rsidR="0021192F" w:rsidRPr="00CA349D" w:rsidRDefault="002F0F6C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Cita informācija:</w:t>
      </w: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pakalpojums tiks piešķirts pretendentam ar zemāko piedāvājuma cenu.</w:t>
      </w:r>
    </w:p>
    <w:p w14:paraId="509ECA71" w14:textId="3344DC20" w:rsidR="00DD20C7" w:rsidRPr="00CA349D" w:rsidRDefault="00DD20C7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Cenu piedāvājuma iesniegšana</w:t>
      </w:r>
    </w:p>
    <w:p w14:paraId="365A934B" w14:textId="77777777" w:rsidR="00CA349D" w:rsidRPr="00CA349D" w:rsidRDefault="00DD20C7" w:rsidP="00CA3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 xml:space="preserve">Piedāvājumu var iesniegt </w:t>
      </w:r>
      <w:r w:rsidR="00CA349D" w:rsidRPr="00CA349D">
        <w:rPr>
          <w:rFonts w:ascii="Times New Roman" w:eastAsia="Times New Roman" w:hAnsi="Times New Roman" w:cs="Times New Roman"/>
          <w:lang w:eastAsia="lv-LV"/>
        </w:rPr>
        <w:t xml:space="preserve">kā skanētu dokumentu </w:t>
      </w:r>
      <w:r w:rsidRPr="00CA349D">
        <w:rPr>
          <w:rFonts w:ascii="Times New Roman" w:eastAsia="Times New Roman" w:hAnsi="Times New Roman" w:cs="Times New Roman"/>
          <w:lang w:eastAsia="lv-LV"/>
        </w:rPr>
        <w:t>līdz </w:t>
      </w: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20</w:t>
      </w:r>
      <w:r w:rsidR="0021192F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22</w:t>
      </w: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. gada </w:t>
      </w:r>
      <w:r w:rsidR="0021192F" w:rsidRPr="00CA349D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lv-LV"/>
        </w:rPr>
        <w:t>10</w:t>
      </w:r>
      <w:r w:rsidR="00EE5163" w:rsidRPr="00CA349D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lv-LV"/>
        </w:rPr>
        <w:t>.</w:t>
      </w:r>
      <w:r w:rsidR="00CA01EC" w:rsidRPr="00CA349D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lv-LV"/>
        </w:rPr>
        <w:t xml:space="preserve"> </w:t>
      </w:r>
      <w:r w:rsidR="0021192F" w:rsidRPr="00CA349D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lv-LV"/>
        </w:rPr>
        <w:t>jūnijam</w:t>
      </w:r>
      <w:r w:rsidR="00CA349D" w:rsidRPr="00CA349D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lv-LV"/>
        </w:rPr>
        <w:t xml:space="preserve"> </w:t>
      </w:r>
    </w:p>
    <w:p w14:paraId="416A127E" w14:textId="41754A1A" w:rsidR="007C3316" w:rsidRPr="00CA349D" w:rsidRDefault="00CA349D" w:rsidP="00CA349D">
      <w:pPr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color w:val="C00000"/>
        </w:rPr>
      </w:pP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</w:t>
      </w:r>
      <w:r w:rsidR="00DD20C7" w:rsidRPr="00CA349D">
        <w:rPr>
          <w:rFonts w:ascii="Times New Roman" w:eastAsia="Times New Roman" w:hAnsi="Times New Roman" w:cs="Times New Roman"/>
          <w:lang w:eastAsia="lv-LV"/>
        </w:rPr>
        <w:t>a e-pastu: </w:t>
      </w:r>
      <w:proofErr w:type="spellStart"/>
      <w:r w:rsidR="00DD20C7" w:rsidRPr="00CA349D">
        <w:rPr>
          <w:rFonts w:ascii="Times New Roman" w:eastAsia="Times New Roman" w:hAnsi="Times New Roman" w:cs="Times New Roman"/>
          <w:color w:val="C00000"/>
          <w:lang w:eastAsia="lv-LV"/>
        </w:rPr>
        <w:t>iepirkumi@lns.lv</w:t>
      </w:r>
      <w:proofErr w:type="spellEnd"/>
      <w:r w:rsidR="00DD20C7" w:rsidRPr="00CA349D">
        <w:rPr>
          <w:rFonts w:ascii="Times New Roman" w:eastAsia="Times New Roman" w:hAnsi="Times New Roman" w:cs="Times New Roman"/>
          <w:color w:val="C00000"/>
          <w:lang w:eastAsia="lv-LV"/>
        </w:rPr>
        <w:t> </w:t>
      </w:r>
      <w:r w:rsidR="00DD20C7" w:rsidRPr="00CA349D">
        <w:rPr>
          <w:rFonts w:ascii="Times New Roman" w:eastAsia="Times New Roman" w:hAnsi="Times New Roman" w:cs="Times New Roman"/>
          <w:lang w:eastAsia="lv-LV"/>
        </w:rPr>
        <w:t>ar norādi</w:t>
      </w:r>
      <w:r w:rsidR="00B45743" w:rsidRPr="00CA349D">
        <w:rPr>
          <w:rFonts w:ascii="Times New Roman" w:eastAsia="Times New Roman" w:hAnsi="Times New Roman" w:cs="Times New Roman"/>
          <w:lang w:eastAsia="lv-LV"/>
        </w:rPr>
        <w:t xml:space="preserve"> </w:t>
      </w:r>
      <w:r w:rsidR="00B45743" w:rsidRPr="00CA349D">
        <w:rPr>
          <w:rFonts w:ascii="Times New Roman" w:eastAsia="Times New Roman" w:hAnsi="Times New Roman" w:cs="Times New Roman"/>
          <w:color w:val="C00000"/>
          <w:kern w:val="36"/>
          <w:lang w:eastAsia="lv-LV"/>
        </w:rPr>
        <w:t>„</w:t>
      </w:r>
      <w:r w:rsidR="00B64663" w:rsidRPr="00CA349D">
        <w:rPr>
          <w:rFonts w:ascii="Times New Roman" w:eastAsia="Times New Roman" w:hAnsi="Times New Roman" w:cs="Times New Roman"/>
          <w:color w:val="C00000"/>
          <w:kern w:val="36"/>
          <w:lang w:eastAsia="lv-LV"/>
        </w:rPr>
        <w:t>Ēdināšanas pakalpojumi</w:t>
      </w:r>
      <w:r w:rsidR="0021192F" w:rsidRPr="00CA349D">
        <w:rPr>
          <w:rFonts w:ascii="Times New Roman" w:eastAsia="Times New Roman" w:hAnsi="Times New Roman" w:cs="Times New Roman"/>
          <w:color w:val="C00000"/>
          <w:kern w:val="36"/>
          <w:lang w:eastAsia="lv-LV"/>
        </w:rPr>
        <w:t xml:space="preserve">, </w:t>
      </w:r>
      <w:r w:rsidR="0021192F" w:rsidRPr="00CA349D">
        <w:rPr>
          <w:rFonts w:ascii="Times New Roman" w:eastAsia="ヒラギノ角ゴ Pro W3" w:hAnsi="Times New Roman" w:cs="Times New Roman"/>
          <w:color w:val="C00000"/>
        </w:rPr>
        <w:t>Nr. LNS</w:t>
      </w:r>
      <w:r w:rsidR="003955E4">
        <w:rPr>
          <w:rFonts w:ascii="Times New Roman" w:eastAsia="ヒラギノ角ゴ Pro W3" w:hAnsi="Times New Roman" w:cs="Times New Roman"/>
          <w:color w:val="C00000"/>
        </w:rPr>
        <w:t xml:space="preserve"> </w:t>
      </w:r>
      <w:r w:rsidR="0021192F" w:rsidRPr="00CA349D">
        <w:rPr>
          <w:rFonts w:ascii="Times New Roman" w:eastAsia="ヒラギノ角ゴ Pro W3" w:hAnsi="Times New Roman" w:cs="Times New Roman"/>
          <w:color w:val="C00000"/>
        </w:rPr>
        <w:t>- TI/PR/1</w:t>
      </w:r>
      <w:r w:rsidRPr="00CA349D">
        <w:rPr>
          <w:rFonts w:ascii="Times New Roman" w:eastAsia="ヒラギノ角ゴ Pro W3" w:hAnsi="Times New Roman" w:cs="Times New Roman"/>
          <w:color w:val="C00000"/>
        </w:rPr>
        <w:t>” .</w:t>
      </w:r>
    </w:p>
    <w:p w14:paraId="56018A12" w14:textId="77777777" w:rsidR="00CA349D" w:rsidRPr="00CA349D" w:rsidRDefault="00CA349D" w:rsidP="00CA34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C00000"/>
        </w:rPr>
      </w:pPr>
    </w:p>
    <w:p w14:paraId="5AB0895E" w14:textId="3D803371" w:rsidR="00CA349D" w:rsidRPr="00CA349D" w:rsidRDefault="00CA349D" w:rsidP="00CA3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  <w:r w:rsidRPr="00CA349D">
        <w:rPr>
          <w:rFonts w:ascii="Times New Roman" w:eastAsia="ヒラギノ角ゴ Pro W3" w:hAnsi="Times New Roman" w:cs="Times New Roman"/>
          <w:i/>
          <w:iCs/>
        </w:rPr>
        <w:t>Piedāvājuma forma: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3240"/>
      </w:tblGrid>
      <w:tr w:rsidR="00CA349D" w:rsidRPr="00CA349D" w14:paraId="141E1991" w14:textId="77777777" w:rsidTr="00C66CC8">
        <w:tc>
          <w:tcPr>
            <w:tcW w:w="6205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8EE7610" w14:textId="18C95BEC" w:rsidR="00CA349D" w:rsidRPr="00CA349D" w:rsidRDefault="00CA349D" w:rsidP="00CA349D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Tirgus izpēte „Ēdināšanas pakalpojumi LNS projektā </w:t>
            </w:r>
            <w:r w:rsidRPr="00CA349D">
              <w:rPr>
                <w:rFonts w:ascii="Times New Roman" w:hAnsi="Times New Roman" w:cs="Times New Roman"/>
                <w:b/>
                <w:bCs/>
              </w:rPr>
              <w:t>“Demokrātijas kultūras laboratorija”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49D">
              <w:rPr>
                <w:rFonts w:ascii="Times New Roman" w:hAnsi="Times New Roman" w:cs="Times New Roman"/>
                <w:b/>
                <w:bCs/>
              </w:rPr>
              <w:t>(projekta Nr. AIF/2021/SDK2/13)</w:t>
            </w:r>
            <w:r w:rsidR="00D06E51">
              <w:rPr>
                <w:rFonts w:ascii="Times New Roman" w:eastAsia="ヒラギノ角ゴ Pro W3" w:hAnsi="Times New Roman" w:cs="Times New Roman"/>
                <w:b/>
                <w:bCs/>
              </w:rPr>
              <w:t xml:space="preserve">” </w:t>
            </w:r>
            <w:r w:rsidRPr="00CA349D">
              <w:rPr>
                <w:rFonts w:ascii="Times New Roman" w:eastAsia="ヒラギノ角ゴ Pro W3" w:hAnsi="Times New Roman" w:cs="Times New Roman"/>
                <w:b/>
                <w:bCs/>
              </w:rPr>
              <w:t>, Nr. LNS</w:t>
            </w:r>
            <w:r w:rsidR="00D27358">
              <w:rPr>
                <w:rFonts w:ascii="Times New Roman" w:eastAsia="ヒラギノ角ゴ Pro W3" w:hAnsi="Times New Roman" w:cs="Times New Roman"/>
                <w:b/>
                <w:bCs/>
              </w:rPr>
              <w:t xml:space="preserve"> </w:t>
            </w:r>
            <w:r w:rsidRPr="00CA349D">
              <w:rPr>
                <w:rFonts w:ascii="Times New Roman" w:eastAsia="ヒラギノ角ゴ Pro W3" w:hAnsi="Times New Roman" w:cs="Times New Roman"/>
                <w:b/>
                <w:bCs/>
              </w:rPr>
              <w:t>- TI/PR/1</w:t>
            </w:r>
          </w:p>
          <w:p w14:paraId="1D543D73" w14:textId="3EEC43B6" w:rsidR="00DD20C7" w:rsidRPr="00CA349D" w:rsidRDefault="00DD20C7" w:rsidP="00CA3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240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218C0810" w14:textId="040EF196" w:rsidR="007C3316" w:rsidRPr="00CA349D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</w:tc>
      </w:tr>
      <w:tr w:rsidR="00CA349D" w:rsidRPr="00CA349D" w14:paraId="6D827A84" w14:textId="77777777" w:rsidTr="002D6398">
        <w:trPr>
          <w:trHeight w:val="2530"/>
        </w:trPr>
        <w:tc>
          <w:tcPr>
            <w:tcW w:w="6205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1C79BA7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Piedāvājumu sniedza:</w:t>
            </w:r>
          </w:p>
          <w:p w14:paraId="41AB368D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1) Nosaukums: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2) Reģistrācijas Nr.: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3) Adrese: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4) Amats, Vārds, uzvārds: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5) Kontakttelefons: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6) e-pasts: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7) Datums: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</w:r>
          </w:p>
          <w:p w14:paraId="605893BD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Paraksts (ja attiecināms):</w:t>
            </w:r>
          </w:p>
        </w:tc>
        <w:tc>
          <w:tcPr>
            <w:tcW w:w="3240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9C483D1" w14:textId="4C56CBC1" w:rsidR="00B45801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Pakalpojuma cenas piedāvājums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 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euro, </w:t>
            </w:r>
            <w:r w:rsidRPr="00B45801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  <w:t>bez PVN (par visu apjomu):</w:t>
            </w:r>
          </w:p>
          <w:p w14:paraId="38D387CA" w14:textId="260D3563" w:rsidR="00B45801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</w:p>
          <w:p w14:paraId="63C5EB1C" w14:textId="3AD96A56" w:rsidR="00B45801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</w:p>
          <w:p w14:paraId="41D144ED" w14:textId="144E1037" w:rsidR="00B45801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</w:p>
          <w:p w14:paraId="11D0D8D6" w14:textId="369EBCFF" w:rsidR="00B45801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  <w:t>Vienas porcijas cena, euro, bez PVN:</w:t>
            </w:r>
          </w:p>
          <w:p w14:paraId="02C54F5E" w14:textId="77777777" w:rsidR="00B45801" w:rsidRPr="00CA349D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  <w:p w14:paraId="51CE2C33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510B17FC" w14:textId="77777777" w:rsidR="00DD20C7" w:rsidRPr="00CA349D" w:rsidRDefault="00DD20C7" w:rsidP="00CA349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 </w:t>
      </w:r>
    </w:p>
    <w:p w14:paraId="31A410AA" w14:textId="51D8A76F" w:rsidR="00580E34" w:rsidRDefault="00580E34">
      <w:pPr>
        <w:rPr>
          <w:rFonts w:ascii="Times New Roman" w:hAnsi="Times New Roman" w:cs="Times New Roman"/>
        </w:rPr>
      </w:pPr>
    </w:p>
    <w:sectPr w:rsidR="00580E34" w:rsidSect="00EE5163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DD"/>
    <w:multiLevelType w:val="hybridMultilevel"/>
    <w:tmpl w:val="1E982606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7E25A7"/>
    <w:multiLevelType w:val="hybridMultilevel"/>
    <w:tmpl w:val="4886BAFC"/>
    <w:lvl w:ilvl="0" w:tplc="094C06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D1226"/>
    <w:multiLevelType w:val="hybridMultilevel"/>
    <w:tmpl w:val="C32AAF78"/>
    <w:lvl w:ilvl="0" w:tplc="D8DC0B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179A"/>
    <w:multiLevelType w:val="hybridMultilevel"/>
    <w:tmpl w:val="848A4830"/>
    <w:lvl w:ilvl="0" w:tplc="1E2C06C4">
      <w:start w:val="3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62C3"/>
    <w:multiLevelType w:val="hybridMultilevel"/>
    <w:tmpl w:val="B29A3006"/>
    <w:lvl w:ilvl="0" w:tplc="C472F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F173AB"/>
    <w:multiLevelType w:val="hybridMultilevel"/>
    <w:tmpl w:val="37E257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38544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83856"/>
    <w:multiLevelType w:val="hybridMultilevel"/>
    <w:tmpl w:val="6D18AF14"/>
    <w:lvl w:ilvl="0" w:tplc="E88035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026F94"/>
    <w:multiLevelType w:val="multilevel"/>
    <w:tmpl w:val="7A1E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8">
    <w:nsid w:val="462A7E1D"/>
    <w:multiLevelType w:val="multilevel"/>
    <w:tmpl w:val="055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663A2"/>
    <w:multiLevelType w:val="multilevel"/>
    <w:tmpl w:val="06DA5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73024C"/>
    <w:multiLevelType w:val="hybridMultilevel"/>
    <w:tmpl w:val="F3A8259E"/>
    <w:lvl w:ilvl="0" w:tplc="36E0A1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A825AB9"/>
    <w:multiLevelType w:val="hybridMultilevel"/>
    <w:tmpl w:val="97E6E5E2"/>
    <w:lvl w:ilvl="0" w:tplc="AF4471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D48328B"/>
    <w:multiLevelType w:val="multilevel"/>
    <w:tmpl w:val="7556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E5010"/>
    <w:multiLevelType w:val="hybridMultilevel"/>
    <w:tmpl w:val="297850B4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ACAD51A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9C690A"/>
    <w:multiLevelType w:val="hybridMultilevel"/>
    <w:tmpl w:val="E68C09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1B406C"/>
    <w:multiLevelType w:val="hybridMultilevel"/>
    <w:tmpl w:val="4612A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67D62"/>
    <w:multiLevelType w:val="hybridMultilevel"/>
    <w:tmpl w:val="EA2E63B8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C7"/>
    <w:rsid w:val="00033EB9"/>
    <w:rsid w:val="000471FA"/>
    <w:rsid w:val="000609B6"/>
    <w:rsid w:val="000758F6"/>
    <w:rsid w:val="00096CCD"/>
    <w:rsid w:val="000A79FF"/>
    <w:rsid w:val="0012542E"/>
    <w:rsid w:val="00170F32"/>
    <w:rsid w:val="001E0547"/>
    <w:rsid w:val="00201CB0"/>
    <w:rsid w:val="0021192F"/>
    <w:rsid w:val="0027491E"/>
    <w:rsid w:val="002C72FE"/>
    <w:rsid w:val="002F0F6C"/>
    <w:rsid w:val="00320082"/>
    <w:rsid w:val="003955E4"/>
    <w:rsid w:val="004304B4"/>
    <w:rsid w:val="00533D5B"/>
    <w:rsid w:val="00580E34"/>
    <w:rsid w:val="006B2613"/>
    <w:rsid w:val="006D48BE"/>
    <w:rsid w:val="00725BEE"/>
    <w:rsid w:val="007937B8"/>
    <w:rsid w:val="007A686F"/>
    <w:rsid w:val="007C3316"/>
    <w:rsid w:val="007D3A6A"/>
    <w:rsid w:val="009702B1"/>
    <w:rsid w:val="00A72669"/>
    <w:rsid w:val="00A76655"/>
    <w:rsid w:val="00AA0194"/>
    <w:rsid w:val="00AF70EC"/>
    <w:rsid w:val="00B45743"/>
    <w:rsid w:val="00B45801"/>
    <w:rsid w:val="00B64663"/>
    <w:rsid w:val="00BB7D85"/>
    <w:rsid w:val="00BF6DF1"/>
    <w:rsid w:val="00C66CC8"/>
    <w:rsid w:val="00CA01EC"/>
    <w:rsid w:val="00CA349D"/>
    <w:rsid w:val="00CF7793"/>
    <w:rsid w:val="00D06E51"/>
    <w:rsid w:val="00D27358"/>
    <w:rsid w:val="00D42B24"/>
    <w:rsid w:val="00D66456"/>
    <w:rsid w:val="00DD20C7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D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DD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D20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D20C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20C7"/>
    <w:rPr>
      <w:b/>
      <w:bCs/>
    </w:rPr>
  </w:style>
  <w:style w:type="character" w:styleId="Izclums">
    <w:name w:val="Emphasis"/>
    <w:basedOn w:val="Noklusjumarindkopasfonts"/>
    <w:uiPriority w:val="20"/>
    <w:qFormat/>
    <w:rsid w:val="00DD20C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D20C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331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F6C"/>
    <w:rPr>
      <w:rFonts w:ascii="Segoe UI" w:hAnsi="Segoe UI" w:cs="Segoe UI"/>
      <w:sz w:val="18"/>
      <w:szCs w:val="18"/>
    </w:rPr>
  </w:style>
  <w:style w:type="character" w:customStyle="1" w:styleId="recipe-teasertitle">
    <w:name w:val="recipe-teaser__title"/>
    <w:basedOn w:val="Noklusjumarindkopasfonts"/>
    <w:rsid w:val="007A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D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DD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D20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D20C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20C7"/>
    <w:rPr>
      <w:b/>
      <w:bCs/>
    </w:rPr>
  </w:style>
  <w:style w:type="character" w:styleId="Izclums">
    <w:name w:val="Emphasis"/>
    <w:basedOn w:val="Noklusjumarindkopasfonts"/>
    <w:uiPriority w:val="20"/>
    <w:qFormat/>
    <w:rsid w:val="00DD20C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D20C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331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F6C"/>
    <w:rPr>
      <w:rFonts w:ascii="Segoe UI" w:hAnsi="Segoe UI" w:cs="Segoe UI"/>
      <w:sz w:val="18"/>
      <w:szCs w:val="18"/>
    </w:rPr>
  </w:style>
  <w:style w:type="character" w:customStyle="1" w:styleId="recipe-teasertitle">
    <w:name w:val="recipe-teaser__title"/>
    <w:basedOn w:val="Noklusjumarindkopasfonts"/>
    <w:rsid w:val="007A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ceptes.tvnet.lv/recepte/23066-karijs-ar-turku-zirniem-saldo-kartupeli-un-griletu-papri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eptes.tvnet.lv/recepte/23090-kuskusa-salati-ar-darzeni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Karina Pavlova</cp:lastModifiedBy>
  <cp:revision>13</cp:revision>
  <cp:lastPrinted>2022-06-03T11:33:00Z</cp:lastPrinted>
  <dcterms:created xsi:type="dcterms:W3CDTF">2022-06-03T10:57:00Z</dcterms:created>
  <dcterms:modified xsi:type="dcterms:W3CDTF">2022-06-06T07:35:00Z</dcterms:modified>
</cp:coreProperties>
</file>