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BD113" w14:textId="5C52E0BB" w:rsidR="00307757" w:rsidRPr="00122CDF" w:rsidRDefault="00307757" w:rsidP="00307757">
      <w:pPr>
        <w:ind w:left="360"/>
        <w:jc w:val="right"/>
        <w:rPr>
          <w:bCs/>
          <w:i/>
          <w:color w:val="auto"/>
          <w:lang w:val="lv-LV"/>
        </w:rPr>
      </w:pPr>
      <w:r w:rsidRPr="00122CDF">
        <w:rPr>
          <w:bCs/>
          <w:i/>
          <w:color w:val="auto"/>
          <w:lang w:val="lv-LV"/>
        </w:rPr>
        <w:t>2.pielikums</w:t>
      </w:r>
    </w:p>
    <w:p w14:paraId="728456C6" w14:textId="0C7D0516" w:rsidR="005315AF" w:rsidRDefault="005315AF" w:rsidP="005315AF">
      <w:pPr>
        <w:jc w:val="right"/>
        <w:outlineLvl w:val="0"/>
        <w:rPr>
          <w:i/>
          <w:iCs/>
        </w:rPr>
      </w:pPr>
      <w:r w:rsidRPr="00493C62">
        <w:rPr>
          <w:rFonts w:eastAsia="Times New Roman"/>
          <w:i/>
          <w:iCs/>
          <w:kern w:val="36"/>
          <w:lang w:val="lv-LV" w:eastAsia="lv-LV"/>
        </w:rPr>
        <w:t xml:space="preserve">Tirgus izpēte </w:t>
      </w:r>
      <w:r w:rsidRPr="00493C62">
        <w:rPr>
          <w:rFonts w:eastAsia="Times New Roman"/>
          <w:i/>
          <w:iCs/>
          <w:kern w:val="36"/>
          <w:lang w:eastAsia="lv-LV"/>
        </w:rPr>
        <w:t xml:space="preserve">ID Nr. </w:t>
      </w:r>
      <w:r w:rsidRPr="00493C62">
        <w:rPr>
          <w:i/>
          <w:iCs/>
        </w:rPr>
        <w:t>TI-2022/SPC/3</w:t>
      </w:r>
    </w:p>
    <w:p w14:paraId="3338D3D7" w14:textId="2623B773" w:rsidR="005315AF" w:rsidRDefault="005315AF" w:rsidP="005315AF">
      <w:pPr>
        <w:jc w:val="right"/>
        <w:outlineLvl w:val="0"/>
        <w:rPr>
          <w:i/>
          <w:iCs/>
        </w:rPr>
      </w:pPr>
    </w:p>
    <w:p w14:paraId="4341702C" w14:textId="528F1006" w:rsidR="005315AF" w:rsidRPr="005315AF" w:rsidRDefault="005315AF" w:rsidP="005315AF">
      <w:pPr>
        <w:jc w:val="center"/>
        <w:outlineLvl w:val="0"/>
        <w:rPr>
          <w:rFonts w:eastAsia="Times New Roman"/>
          <w:b/>
          <w:bCs/>
          <w:i/>
          <w:iCs/>
          <w:caps/>
          <w:kern w:val="36"/>
          <w:lang w:eastAsia="lv-LV"/>
        </w:rPr>
      </w:pPr>
      <w:r w:rsidRPr="005315AF">
        <w:rPr>
          <w:b/>
          <w:bCs/>
          <w:caps/>
          <w:color w:val="201C20"/>
          <w:sz w:val="22"/>
          <w:szCs w:val="22"/>
          <w:bdr w:val="none" w:sz="0" w:space="0" w:color="auto" w:frame="1"/>
        </w:rPr>
        <w:t>Tehniskā specifikācija iepirkumā un tehniskais piedāvājums</w:t>
      </w:r>
    </w:p>
    <w:p w14:paraId="1CB04DFB" w14:textId="32AC5BB8" w:rsidR="005315AF" w:rsidRDefault="005315AF" w:rsidP="00307757">
      <w:pPr>
        <w:ind w:left="162" w:hanging="135"/>
        <w:jc w:val="center"/>
        <w:rPr>
          <w:b/>
          <w:bCs/>
          <w:color w:val="auto"/>
          <w:lang w:val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1"/>
        <w:gridCol w:w="3265"/>
      </w:tblGrid>
      <w:tr w:rsidR="005315AF" w:rsidRPr="00A54CE9" w14:paraId="6F173EE9" w14:textId="77777777" w:rsidTr="00F305E1">
        <w:tc>
          <w:tcPr>
            <w:tcW w:w="5778" w:type="dxa"/>
            <w:shd w:val="clear" w:color="auto" w:fill="auto"/>
          </w:tcPr>
          <w:p w14:paraId="63DCD737" w14:textId="77777777" w:rsidR="005315AF" w:rsidRPr="00A54CE9" w:rsidRDefault="005315AF" w:rsidP="00F305E1">
            <w:pPr>
              <w:tabs>
                <w:tab w:val="left" w:pos="4590"/>
              </w:tabs>
              <w:ind w:right="160"/>
              <w:jc w:val="center"/>
              <w:rPr>
                <w:b/>
                <w:color w:val="auto"/>
              </w:rPr>
            </w:pPr>
            <w:r w:rsidRPr="00A54CE9">
              <w:rPr>
                <w:b/>
                <w:color w:val="auto"/>
                <w:lang w:val="lv-LV"/>
              </w:rPr>
              <w:t>Pasūtītāja prasības</w:t>
            </w:r>
          </w:p>
        </w:tc>
        <w:tc>
          <w:tcPr>
            <w:tcW w:w="3618" w:type="dxa"/>
            <w:shd w:val="clear" w:color="auto" w:fill="auto"/>
          </w:tcPr>
          <w:p w14:paraId="2A3934C5" w14:textId="77777777" w:rsidR="005315AF" w:rsidRPr="00A54CE9" w:rsidRDefault="005315AF" w:rsidP="00F305E1">
            <w:pPr>
              <w:jc w:val="center"/>
              <w:rPr>
                <w:b/>
                <w:color w:val="auto"/>
              </w:rPr>
            </w:pPr>
            <w:r w:rsidRPr="00A54CE9">
              <w:rPr>
                <w:b/>
                <w:color w:val="auto"/>
                <w:lang w:val="lv-LV"/>
              </w:rPr>
              <w:t>Pretendenta piedāvājums</w:t>
            </w:r>
          </w:p>
          <w:p w14:paraId="6FAA3099" w14:textId="77777777" w:rsidR="005315AF" w:rsidRPr="00A54CE9" w:rsidRDefault="005315AF" w:rsidP="00F305E1">
            <w:pPr>
              <w:jc w:val="center"/>
              <w:rPr>
                <w:bCs/>
                <w:i/>
                <w:iCs/>
                <w:color w:val="auto"/>
              </w:rPr>
            </w:pPr>
            <w:r w:rsidRPr="00A54CE9">
              <w:rPr>
                <w:bCs/>
                <w:i/>
                <w:iCs/>
                <w:color w:val="auto"/>
                <w:lang w:val="lv-LV"/>
              </w:rPr>
              <w:t>(pretendentam jānorāda konkrētās prasības izpilde vai konkrētie piedāvātās prece parametri)</w:t>
            </w:r>
          </w:p>
        </w:tc>
      </w:tr>
      <w:tr w:rsidR="005315AF" w:rsidRPr="00A54CE9" w14:paraId="607A6411" w14:textId="77777777" w:rsidTr="00F305E1">
        <w:tc>
          <w:tcPr>
            <w:tcW w:w="5778" w:type="dxa"/>
            <w:shd w:val="clear" w:color="auto" w:fill="auto"/>
          </w:tcPr>
          <w:p w14:paraId="69D56F0C" w14:textId="77777777" w:rsidR="005315AF" w:rsidRPr="00BD4E9E" w:rsidRDefault="005315AF" w:rsidP="00F305E1">
            <w:pPr>
              <w:ind w:left="720"/>
              <w:rPr>
                <w:rFonts w:eastAsia="Times New Roman"/>
                <w:b/>
                <w:u w:val="single"/>
              </w:rPr>
            </w:pPr>
          </w:p>
          <w:p w14:paraId="3C1209AF" w14:textId="77777777" w:rsidR="005315AF" w:rsidRPr="00727702" w:rsidRDefault="005315AF" w:rsidP="005315AF">
            <w:pPr>
              <w:pStyle w:val="Default"/>
              <w:numPr>
                <w:ilvl w:val="0"/>
                <w:numId w:val="5"/>
              </w:numPr>
              <w:jc w:val="both"/>
              <w:rPr>
                <w:b/>
                <w:bCs/>
                <w:color w:val="auto"/>
              </w:rPr>
            </w:pPr>
            <w:r w:rsidRPr="00727702">
              <w:rPr>
                <w:b/>
                <w:bCs/>
                <w:color w:val="auto"/>
              </w:rPr>
              <w:t>Piegādājamās preces nosaukums</w:t>
            </w:r>
          </w:p>
          <w:p w14:paraId="1B0A4EC0" w14:textId="77777777" w:rsidR="005315AF" w:rsidRDefault="005315AF" w:rsidP="00F305E1">
            <w:pPr>
              <w:pStyle w:val="Default"/>
              <w:jc w:val="both"/>
              <w:rPr>
                <w:color w:val="auto"/>
              </w:rPr>
            </w:pPr>
            <w:r w:rsidRPr="00727702">
              <w:rPr>
                <w:color w:val="auto"/>
              </w:rPr>
              <w:t>Signalizēšanas ierīce ar vibrāciju un gaismas signālu bērnu un kopjamu personu uzraudzībai (</w:t>
            </w:r>
            <w:proofErr w:type="spellStart"/>
            <w:r w:rsidRPr="00727702">
              <w:rPr>
                <w:color w:val="auto"/>
              </w:rPr>
              <w:t>videoauklīte</w:t>
            </w:r>
            <w:proofErr w:type="spellEnd"/>
            <w:r w:rsidRPr="00727702">
              <w:rPr>
                <w:color w:val="auto"/>
              </w:rPr>
              <w:t>)</w:t>
            </w:r>
            <w:r>
              <w:rPr>
                <w:color w:val="auto"/>
              </w:rPr>
              <w:t>,</w:t>
            </w:r>
          </w:p>
          <w:p w14:paraId="757BDCDC" w14:textId="77777777" w:rsidR="005315AF" w:rsidRPr="00727702" w:rsidRDefault="005315AF" w:rsidP="00F305E1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ISO kods: 222704</w:t>
            </w:r>
          </w:p>
          <w:p w14:paraId="2BD4DE35" w14:textId="2ECF3356" w:rsidR="005315AF" w:rsidRPr="00727702" w:rsidRDefault="005315AF" w:rsidP="005315AF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727702">
              <w:rPr>
                <w:b/>
                <w:bCs/>
                <w:color w:val="auto"/>
              </w:rPr>
              <w:t>Vienību skaits:</w:t>
            </w:r>
            <w:r w:rsidRPr="00727702">
              <w:rPr>
                <w:color w:val="auto"/>
              </w:rPr>
              <w:t xml:space="preserve"> </w:t>
            </w:r>
            <w:r>
              <w:rPr>
                <w:color w:val="auto"/>
              </w:rPr>
              <w:t>7 (septiņi)</w:t>
            </w:r>
            <w:proofErr w:type="gramStart"/>
            <w:r>
              <w:rPr>
                <w:color w:val="auto"/>
              </w:rPr>
              <w:t xml:space="preserve"> </w:t>
            </w:r>
            <w:r w:rsidRPr="00727702">
              <w:rPr>
                <w:color w:val="auto"/>
              </w:rPr>
              <w:t xml:space="preserve"> </w:t>
            </w:r>
            <w:proofErr w:type="gramEnd"/>
            <w:r w:rsidRPr="00727702">
              <w:rPr>
                <w:color w:val="auto"/>
              </w:rPr>
              <w:t>gab.</w:t>
            </w:r>
          </w:p>
          <w:p w14:paraId="205D5B84" w14:textId="77777777" w:rsidR="005315AF" w:rsidRPr="00727702" w:rsidRDefault="005315AF" w:rsidP="00F305E1">
            <w:pPr>
              <w:pStyle w:val="Default"/>
              <w:jc w:val="both"/>
              <w:rPr>
                <w:color w:val="auto"/>
              </w:rPr>
            </w:pPr>
          </w:p>
          <w:p w14:paraId="388C9CA3" w14:textId="77777777" w:rsidR="005315AF" w:rsidRPr="00727702" w:rsidRDefault="005315AF" w:rsidP="005315AF">
            <w:pPr>
              <w:pStyle w:val="Default"/>
              <w:numPr>
                <w:ilvl w:val="0"/>
                <w:numId w:val="5"/>
              </w:numPr>
              <w:jc w:val="both"/>
              <w:rPr>
                <w:b/>
                <w:bCs/>
                <w:color w:val="auto"/>
              </w:rPr>
            </w:pPr>
            <w:r w:rsidRPr="00727702">
              <w:rPr>
                <w:b/>
                <w:bCs/>
                <w:color w:val="auto"/>
              </w:rPr>
              <w:t>Prasības, kas raksturo preces spēju veikt noteiktas funkcijas</w:t>
            </w:r>
            <w:proofErr w:type="gramStart"/>
            <w:r w:rsidRPr="00727702">
              <w:rPr>
                <w:b/>
                <w:bCs/>
                <w:color w:val="auto"/>
              </w:rPr>
              <w:t xml:space="preserve">  </w:t>
            </w:r>
            <w:proofErr w:type="gramEnd"/>
          </w:p>
          <w:p w14:paraId="72795356" w14:textId="77777777" w:rsidR="005315AF" w:rsidRPr="00727702" w:rsidRDefault="005315AF" w:rsidP="005315AF">
            <w:pPr>
              <w:pStyle w:val="Default"/>
              <w:jc w:val="both"/>
              <w:rPr>
                <w:color w:val="auto"/>
              </w:rPr>
            </w:pPr>
            <w:r w:rsidRPr="00727702">
              <w:rPr>
                <w:color w:val="auto"/>
              </w:rPr>
              <w:t xml:space="preserve">Trīsdaļīgs bezvadu palīglīdzeklis (sastāv no raidītāja un diviem uztvērējiem), kas paredzēts zīdaiņa raudu, gulošu personu saucienu u.c. skaņas signālu pārveidošanai nedzirdīgajam klientam skaidri uztveramā veidā – ar kombinēto mehānisko (vibrēšanas) signālu un mirgojošas gaismas signālu. </w:t>
            </w:r>
          </w:p>
          <w:p w14:paraId="337F1190" w14:textId="77777777" w:rsidR="005315AF" w:rsidRPr="00727702" w:rsidRDefault="005315AF" w:rsidP="005315AF">
            <w:pPr>
              <w:pStyle w:val="Default"/>
              <w:jc w:val="both"/>
              <w:rPr>
                <w:color w:val="auto"/>
              </w:rPr>
            </w:pPr>
          </w:p>
          <w:p w14:paraId="2CD19CF4" w14:textId="77777777" w:rsidR="005315AF" w:rsidRPr="00727702" w:rsidRDefault="005315AF" w:rsidP="005315AF">
            <w:pPr>
              <w:pStyle w:val="Default"/>
              <w:jc w:val="both"/>
              <w:rPr>
                <w:color w:val="auto"/>
              </w:rPr>
            </w:pPr>
            <w:r w:rsidRPr="00A53BD2">
              <w:rPr>
                <w:b/>
                <w:bCs/>
                <w:color w:val="auto"/>
              </w:rPr>
              <w:t>Raidītājs</w:t>
            </w:r>
            <w:r w:rsidRPr="00727702">
              <w:rPr>
                <w:color w:val="auto"/>
              </w:rPr>
              <w:t xml:space="preserve"> – “bērna daļa” – pārvietojamā ierīce ar regulējamu skaņas jutīgumu, regulējamu novietojuma leņķi, “nakts gaismu”. Jauda: 2,4 GHz, kas nodrošina minimizētu apkārtējo trokšņu iejaukšanos. Diapazons: vismaz 75 m.</w:t>
            </w:r>
          </w:p>
          <w:p w14:paraId="007EF5BD" w14:textId="77777777" w:rsidR="005315AF" w:rsidRPr="00727702" w:rsidRDefault="005315AF" w:rsidP="005315AF">
            <w:pPr>
              <w:pStyle w:val="Default"/>
              <w:jc w:val="both"/>
              <w:rPr>
                <w:color w:val="auto"/>
              </w:rPr>
            </w:pPr>
          </w:p>
          <w:p w14:paraId="21A616DF" w14:textId="77777777" w:rsidR="005315AF" w:rsidRPr="00727702" w:rsidRDefault="005315AF" w:rsidP="005315AF">
            <w:pPr>
              <w:pStyle w:val="Default"/>
              <w:jc w:val="both"/>
              <w:rPr>
                <w:color w:val="auto"/>
              </w:rPr>
            </w:pPr>
            <w:r w:rsidRPr="00A53BD2">
              <w:rPr>
                <w:b/>
                <w:bCs/>
                <w:color w:val="auto"/>
              </w:rPr>
              <w:t>Pirmais uztvērējs</w:t>
            </w:r>
            <w:r w:rsidRPr="00727702">
              <w:rPr>
                <w:color w:val="auto"/>
              </w:rPr>
              <w:t xml:space="preserve"> – “vecāku daļa” ierīce ar iebūvētu krāsainu displeja ekrānu (vismaz 2,3”) bērna/guļošas personas</w:t>
            </w:r>
            <w:proofErr w:type="gramStart"/>
            <w:r w:rsidRPr="00727702">
              <w:rPr>
                <w:color w:val="auto"/>
              </w:rPr>
              <w:t xml:space="preserve">  </w:t>
            </w:r>
            <w:proofErr w:type="gramEnd"/>
            <w:r w:rsidRPr="00727702">
              <w:rPr>
                <w:color w:val="auto"/>
              </w:rPr>
              <w:t>novērošanai ar spēcīgu vibrācijas funkciju un regulējamu skaņas jutīgumu, klipsi piestiprināšanai pie jostas (nēsāšanai peidžera veidā) un ar pogām iestatījumu aktivizēšanai. Gaismas indikators</w:t>
            </w:r>
            <w:r>
              <w:rPr>
                <w:color w:val="auto"/>
              </w:rPr>
              <w:t xml:space="preserve">, kas rāda </w:t>
            </w:r>
            <w:r w:rsidRPr="00727702">
              <w:rPr>
                <w:color w:val="auto"/>
              </w:rPr>
              <w:t>ierīces akumulatora uzlādes statusu.</w:t>
            </w:r>
          </w:p>
          <w:p w14:paraId="7BC8403A" w14:textId="77777777" w:rsidR="005315AF" w:rsidRPr="00727702" w:rsidRDefault="005315AF" w:rsidP="005315AF">
            <w:pPr>
              <w:pStyle w:val="Default"/>
              <w:jc w:val="both"/>
              <w:rPr>
                <w:color w:val="auto"/>
              </w:rPr>
            </w:pPr>
          </w:p>
          <w:p w14:paraId="4C54E6E5" w14:textId="77777777" w:rsidR="005315AF" w:rsidRPr="00A53BD2" w:rsidRDefault="005315AF" w:rsidP="005315AF">
            <w:pPr>
              <w:pStyle w:val="Default"/>
              <w:jc w:val="both"/>
              <w:rPr>
                <w:color w:val="auto"/>
              </w:rPr>
            </w:pPr>
            <w:r w:rsidRPr="00A53BD2">
              <w:rPr>
                <w:b/>
                <w:bCs/>
                <w:color w:val="auto"/>
              </w:rPr>
              <w:t>Otrais uztvērējs</w:t>
            </w:r>
            <w:r w:rsidRPr="00727702">
              <w:rPr>
                <w:color w:val="auto"/>
              </w:rPr>
              <w:t xml:space="preserve"> – neliela pārvietojama ierīce ar mirgojošu gaismu</w:t>
            </w:r>
            <w:r>
              <w:rPr>
                <w:color w:val="auto"/>
              </w:rPr>
              <w:t xml:space="preserve"> un </w:t>
            </w:r>
            <w:proofErr w:type="spellStart"/>
            <w:r>
              <w:rPr>
                <w:color w:val="auto"/>
              </w:rPr>
              <w:t>vibrospilvenu</w:t>
            </w:r>
            <w:proofErr w:type="spellEnd"/>
            <w:r>
              <w:rPr>
                <w:color w:val="auto"/>
              </w:rPr>
              <w:t>.</w:t>
            </w:r>
            <w:r w:rsidRPr="00727702">
              <w:rPr>
                <w:color w:val="auto"/>
              </w:rPr>
              <w:t xml:space="preserve"> Uztvērējs mirgojošas gaismas signāla veidā sniedz informāciju par ienākušo skaņu</w:t>
            </w:r>
            <w:r>
              <w:rPr>
                <w:color w:val="auto"/>
              </w:rPr>
              <w:t xml:space="preserve">. </w:t>
            </w:r>
            <w:r w:rsidRPr="00A53BD2">
              <w:rPr>
                <w:color w:val="auto"/>
              </w:rPr>
              <w:t>Uzlādēts darbojas vairākas dienas.</w:t>
            </w:r>
          </w:p>
          <w:p w14:paraId="702ABE1F" w14:textId="77777777" w:rsidR="005315AF" w:rsidRPr="00A53BD2" w:rsidRDefault="005315AF" w:rsidP="005315AF">
            <w:pPr>
              <w:pStyle w:val="Default"/>
              <w:jc w:val="both"/>
              <w:rPr>
                <w:color w:val="auto"/>
              </w:rPr>
            </w:pPr>
            <w:r w:rsidRPr="00A53BD2">
              <w:rPr>
                <w:color w:val="auto"/>
              </w:rPr>
              <w:t>Vibrējoša ierīce (</w:t>
            </w:r>
            <w:proofErr w:type="spellStart"/>
            <w:r w:rsidRPr="00A53BD2">
              <w:rPr>
                <w:color w:val="auto"/>
              </w:rPr>
              <w:t>vibrospilvens</w:t>
            </w:r>
            <w:proofErr w:type="spellEnd"/>
            <w:proofErr w:type="gramStart"/>
            <w:r w:rsidRPr="00A53BD2">
              <w:rPr>
                <w:color w:val="auto"/>
              </w:rPr>
              <w:t xml:space="preserve"> )</w:t>
            </w:r>
            <w:proofErr w:type="gramEnd"/>
            <w:r w:rsidRPr="00A53BD2">
              <w:rPr>
                <w:color w:val="auto"/>
              </w:rPr>
              <w:t xml:space="preserve">, kas ar vadu ir savienota ar gaismas indikatoru, </w:t>
            </w:r>
          </w:p>
          <w:p w14:paraId="32CCB0C9" w14:textId="77777777" w:rsidR="005315AF" w:rsidRDefault="005315AF" w:rsidP="005315AF">
            <w:pPr>
              <w:pStyle w:val="Default"/>
              <w:jc w:val="both"/>
              <w:rPr>
                <w:color w:val="auto"/>
              </w:rPr>
            </w:pPr>
            <w:r w:rsidRPr="00A53BD2">
              <w:rPr>
                <w:color w:val="auto"/>
              </w:rPr>
              <w:lastRenderedPageBreak/>
              <w:t>ar vibrāciju ziņo par ienākoš</w:t>
            </w:r>
            <w:r>
              <w:rPr>
                <w:color w:val="auto"/>
              </w:rPr>
              <w:t>o</w:t>
            </w:r>
            <w:r w:rsidRPr="00A53BD2">
              <w:rPr>
                <w:color w:val="auto"/>
              </w:rPr>
              <w:t xml:space="preserve"> skaņas signāl</w:t>
            </w:r>
            <w:r>
              <w:rPr>
                <w:color w:val="auto"/>
              </w:rPr>
              <w:t>u.</w:t>
            </w:r>
          </w:p>
          <w:p w14:paraId="71A6DCDE" w14:textId="77777777" w:rsidR="005315AF" w:rsidRPr="00727702" w:rsidRDefault="005315AF" w:rsidP="005315AF">
            <w:pPr>
              <w:pStyle w:val="Default"/>
              <w:jc w:val="both"/>
              <w:rPr>
                <w:color w:val="auto"/>
              </w:rPr>
            </w:pPr>
          </w:p>
          <w:p w14:paraId="2974264A" w14:textId="77777777" w:rsidR="005315AF" w:rsidRPr="00727702" w:rsidRDefault="005315AF" w:rsidP="005315AF">
            <w:pPr>
              <w:pStyle w:val="Default"/>
              <w:jc w:val="both"/>
              <w:rPr>
                <w:color w:val="auto"/>
              </w:rPr>
            </w:pPr>
            <w:r w:rsidRPr="00727702">
              <w:rPr>
                <w:color w:val="auto"/>
              </w:rPr>
              <w:t xml:space="preserve">Raidītājam ir unikāls identifikācijas kods. Tas nerada interferences traucējumus ar citām personām piederošiem raidītājiem.    </w:t>
            </w:r>
          </w:p>
          <w:p w14:paraId="5C732679" w14:textId="77777777" w:rsidR="005315AF" w:rsidRPr="00727702" w:rsidRDefault="005315AF" w:rsidP="00F305E1">
            <w:pPr>
              <w:pStyle w:val="Default"/>
              <w:jc w:val="both"/>
              <w:rPr>
                <w:color w:val="auto"/>
              </w:rPr>
            </w:pPr>
          </w:p>
          <w:p w14:paraId="4897CA3F" w14:textId="77777777" w:rsidR="005315AF" w:rsidRPr="002A760E" w:rsidRDefault="005315AF" w:rsidP="005315AF">
            <w:pPr>
              <w:pStyle w:val="Default"/>
              <w:numPr>
                <w:ilvl w:val="0"/>
                <w:numId w:val="5"/>
              </w:numPr>
              <w:jc w:val="both"/>
              <w:rPr>
                <w:b/>
                <w:bCs/>
                <w:color w:val="auto"/>
              </w:rPr>
            </w:pPr>
            <w:r w:rsidRPr="002A760E">
              <w:rPr>
                <w:b/>
                <w:bCs/>
                <w:color w:val="auto"/>
              </w:rPr>
              <w:t>Sertifikācijas prasības:</w:t>
            </w:r>
          </w:p>
          <w:p w14:paraId="0236A802" w14:textId="77777777" w:rsidR="005315AF" w:rsidRPr="00727702" w:rsidRDefault="005315AF" w:rsidP="00F305E1">
            <w:pPr>
              <w:pStyle w:val="Default"/>
              <w:jc w:val="both"/>
              <w:rPr>
                <w:color w:val="auto"/>
              </w:rPr>
            </w:pPr>
            <w:r w:rsidRPr="00727702">
              <w:rPr>
                <w:color w:val="auto"/>
              </w:rPr>
              <w:t>Skaņas indikatoriem jābūt CE marķējumam.</w:t>
            </w:r>
          </w:p>
          <w:p w14:paraId="05D81565" w14:textId="77777777" w:rsidR="005315AF" w:rsidRPr="002A760E" w:rsidRDefault="005315AF" w:rsidP="005315AF">
            <w:pPr>
              <w:pStyle w:val="Default"/>
              <w:numPr>
                <w:ilvl w:val="0"/>
                <w:numId w:val="5"/>
              </w:numPr>
              <w:jc w:val="both"/>
              <w:rPr>
                <w:b/>
                <w:bCs/>
                <w:color w:val="auto"/>
              </w:rPr>
            </w:pPr>
            <w:r w:rsidRPr="002A760E">
              <w:rPr>
                <w:b/>
                <w:bCs/>
                <w:color w:val="auto"/>
              </w:rPr>
              <w:t>Lietošanas instrukcija:</w:t>
            </w:r>
          </w:p>
          <w:p w14:paraId="4DB96DCE" w14:textId="77777777" w:rsidR="005315AF" w:rsidRPr="00727702" w:rsidRDefault="005315AF" w:rsidP="00F305E1">
            <w:pPr>
              <w:pStyle w:val="Default"/>
              <w:jc w:val="both"/>
              <w:rPr>
                <w:color w:val="auto"/>
              </w:rPr>
            </w:pPr>
            <w:r w:rsidRPr="00727702">
              <w:rPr>
                <w:color w:val="auto"/>
              </w:rPr>
              <w:t>Instrukcijai detalizēti jāatspoguļo skaņas indikatoru lietošanas un kopšanas noteikumi, garantijas apkalpošanas nosacījumi. Instrukcijai jābūt latviešu valodā.</w:t>
            </w:r>
          </w:p>
          <w:p w14:paraId="5DB64573" w14:textId="77777777" w:rsidR="005315AF" w:rsidRPr="00727702" w:rsidRDefault="005315AF" w:rsidP="00F305E1">
            <w:pPr>
              <w:pStyle w:val="Default"/>
              <w:jc w:val="both"/>
              <w:rPr>
                <w:color w:val="auto"/>
              </w:rPr>
            </w:pPr>
          </w:p>
          <w:p w14:paraId="34934497" w14:textId="77777777" w:rsidR="005315AF" w:rsidRPr="00FD1575" w:rsidRDefault="005315AF" w:rsidP="005315AF">
            <w:pPr>
              <w:pStyle w:val="Default"/>
              <w:numPr>
                <w:ilvl w:val="0"/>
                <w:numId w:val="5"/>
              </w:numPr>
              <w:jc w:val="both"/>
              <w:rPr>
                <w:b/>
                <w:bCs/>
                <w:color w:val="auto"/>
              </w:rPr>
            </w:pPr>
            <w:r w:rsidRPr="00FD1575">
              <w:rPr>
                <w:b/>
                <w:bCs/>
                <w:color w:val="auto"/>
              </w:rPr>
              <w:t>Garantijas prasības:</w:t>
            </w:r>
          </w:p>
          <w:p w14:paraId="422795EE" w14:textId="77777777" w:rsidR="005315AF" w:rsidRDefault="005315AF" w:rsidP="005315AF">
            <w:r w:rsidRPr="00BD4E9E">
              <w:t>Minimālais garantijas laiks 2 gadi.</w:t>
            </w:r>
          </w:p>
          <w:p w14:paraId="04752770" w14:textId="77777777" w:rsidR="005315AF" w:rsidRDefault="005315AF" w:rsidP="005315AF"/>
          <w:p w14:paraId="1EA5A27D" w14:textId="4B44265B" w:rsidR="005315AF" w:rsidRDefault="005315AF" w:rsidP="005315AF">
            <w:r>
              <w:rPr>
                <w:lang w:val="lv-LV"/>
              </w:rPr>
              <w:t xml:space="preserve">Pretendentam jānorāda </w:t>
            </w:r>
            <w:r w:rsidRPr="005315AF">
              <w:rPr>
                <w:color w:val="auto"/>
                <w:lang w:val="lv-LV"/>
              </w:rPr>
              <w:t xml:space="preserve">informāciju par piegādātāja garantijas remonta pieņemšanas vietu Latvijā (centra/firmas nosaukums, adrese, kontaktinformācija u.c.) vai dokumenti, kas apliecina piegādātāja tiesības izmantot cita centra/firmas pakalpojumus Latvijā </w:t>
            </w:r>
            <w:proofErr w:type="gramStart"/>
            <w:r w:rsidRPr="005315AF">
              <w:rPr>
                <w:color w:val="auto"/>
                <w:lang w:val="lv-LV"/>
              </w:rPr>
              <w:t>(</w:t>
            </w:r>
            <w:proofErr w:type="gramEnd"/>
            <w:r w:rsidRPr="005315AF">
              <w:rPr>
                <w:color w:val="auto"/>
                <w:lang w:val="lv-LV"/>
              </w:rPr>
              <w:t xml:space="preserve">ja attiecināms; līgums vai vienošanās vai apliecinājumu vai cits dokuments, kur norādīts centra/firmas nosaukums, adrese, kontaktinformācija u.c.). </w:t>
            </w:r>
          </w:p>
          <w:p w14:paraId="171F47DB" w14:textId="77777777" w:rsidR="005315AF" w:rsidRPr="000C1C76" w:rsidRDefault="005315AF" w:rsidP="005315AF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3618" w:type="dxa"/>
            <w:shd w:val="clear" w:color="auto" w:fill="auto"/>
          </w:tcPr>
          <w:p w14:paraId="3536DC57" w14:textId="77777777" w:rsidR="005315AF" w:rsidRPr="00727702" w:rsidRDefault="005315AF" w:rsidP="005315AF">
            <w:pPr>
              <w:pStyle w:val="Default"/>
              <w:jc w:val="both"/>
              <w:rPr>
                <w:color w:val="auto"/>
              </w:rPr>
            </w:pPr>
          </w:p>
          <w:p w14:paraId="47FA9D8E" w14:textId="77777777" w:rsidR="005315AF" w:rsidRPr="005315AF" w:rsidRDefault="005315AF" w:rsidP="005315AF">
            <w:pPr>
              <w:ind w:left="360"/>
              <w:jc w:val="both"/>
              <w:rPr>
                <w:color w:val="auto"/>
                <w:lang w:val="lv-LV"/>
              </w:rPr>
            </w:pPr>
          </w:p>
          <w:p w14:paraId="26146B76" w14:textId="4F95FC3D" w:rsidR="005315AF" w:rsidRPr="005315AF" w:rsidRDefault="005315AF" w:rsidP="005315AF">
            <w:pPr>
              <w:numPr>
                <w:ilvl w:val="0"/>
                <w:numId w:val="4"/>
              </w:numPr>
              <w:jc w:val="both"/>
              <w:rPr>
                <w:color w:val="auto"/>
              </w:rPr>
            </w:pPr>
            <w:r w:rsidRPr="005315AF">
              <w:rPr>
                <w:b/>
                <w:color w:val="auto"/>
                <w:lang w:val="lv-LV"/>
              </w:rPr>
              <w:t xml:space="preserve">Piegādājamās preces nosaukums: </w:t>
            </w:r>
          </w:p>
          <w:p w14:paraId="786B4B9B" w14:textId="77777777" w:rsidR="005315AF" w:rsidRPr="00A54CE9" w:rsidRDefault="005315AF" w:rsidP="00F305E1">
            <w:pPr>
              <w:ind w:left="360"/>
              <w:jc w:val="both"/>
              <w:rPr>
                <w:color w:val="auto"/>
              </w:rPr>
            </w:pPr>
            <w:r w:rsidRPr="00A54CE9">
              <w:rPr>
                <w:b/>
                <w:color w:val="auto"/>
                <w:lang w:val="lv-LV"/>
              </w:rPr>
              <w:t>Preces marka:</w:t>
            </w:r>
            <w:r w:rsidRPr="00A54CE9">
              <w:rPr>
                <w:color w:val="auto"/>
                <w:lang w:val="lv-LV"/>
              </w:rPr>
              <w:t xml:space="preserve"> </w:t>
            </w:r>
          </w:p>
          <w:p w14:paraId="47406CEC" w14:textId="77777777" w:rsidR="005315AF" w:rsidRPr="00A54CE9" w:rsidRDefault="005315AF" w:rsidP="00F305E1">
            <w:pPr>
              <w:ind w:left="360"/>
              <w:jc w:val="both"/>
              <w:rPr>
                <w:color w:val="auto"/>
              </w:rPr>
            </w:pPr>
          </w:p>
          <w:p w14:paraId="0D9F7E11" w14:textId="77777777" w:rsidR="005315AF" w:rsidRDefault="005315AF" w:rsidP="00F305E1">
            <w:pPr>
              <w:ind w:left="360"/>
              <w:rPr>
                <w:b/>
                <w:u w:val="single"/>
              </w:rPr>
            </w:pPr>
            <w:r w:rsidRPr="00C321AC">
              <w:rPr>
                <w:b/>
                <w:bCs/>
                <w:lang w:val="lv-LV"/>
              </w:rPr>
              <w:t xml:space="preserve">Preces </w:t>
            </w:r>
            <w:r w:rsidRPr="00C321AC">
              <w:rPr>
                <w:b/>
                <w:bCs/>
              </w:rPr>
              <w:t>ISO kods:</w:t>
            </w:r>
            <w:r w:rsidRPr="005B77C5">
              <w:t xml:space="preserve"> </w:t>
            </w:r>
          </w:p>
          <w:p w14:paraId="3AB40DF8" w14:textId="77777777" w:rsidR="005315AF" w:rsidRPr="00A54CE9" w:rsidRDefault="005315AF" w:rsidP="005315AF">
            <w:pPr>
              <w:numPr>
                <w:ilvl w:val="0"/>
                <w:numId w:val="4"/>
              </w:numPr>
              <w:jc w:val="both"/>
              <w:rPr>
                <w:b/>
                <w:color w:val="auto"/>
              </w:rPr>
            </w:pPr>
            <w:r w:rsidRPr="00A54CE9">
              <w:rPr>
                <w:b/>
                <w:color w:val="auto"/>
                <w:lang w:val="lv-LV"/>
              </w:rPr>
              <w:t>Vienību skaits:</w:t>
            </w:r>
          </w:p>
          <w:p w14:paraId="2888BAFD" w14:textId="77777777" w:rsidR="005315AF" w:rsidRPr="00A54CE9" w:rsidRDefault="005315AF" w:rsidP="00F305E1">
            <w:pPr>
              <w:ind w:left="360"/>
              <w:jc w:val="both"/>
              <w:rPr>
                <w:b/>
                <w:color w:val="auto"/>
              </w:rPr>
            </w:pPr>
          </w:p>
          <w:p w14:paraId="207A31DC" w14:textId="77777777" w:rsidR="005315AF" w:rsidRPr="00A54CE9" w:rsidRDefault="005315AF" w:rsidP="005315AF">
            <w:pPr>
              <w:numPr>
                <w:ilvl w:val="0"/>
                <w:numId w:val="4"/>
              </w:numPr>
              <w:jc w:val="both"/>
              <w:rPr>
                <w:b/>
                <w:color w:val="auto"/>
              </w:rPr>
            </w:pPr>
            <w:r w:rsidRPr="00A54CE9">
              <w:rPr>
                <w:b/>
                <w:color w:val="auto"/>
                <w:lang w:val="lv-LV"/>
              </w:rPr>
              <w:t>Prasības, kas raksturo preces spēju veikt noteiktas funkcijas:</w:t>
            </w:r>
          </w:p>
          <w:p w14:paraId="0AD7965F" w14:textId="77777777" w:rsidR="005315AF" w:rsidRPr="00A54CE9" w:rsidRDefault="005315AF" w:rsidP="00F305E1">
            <w:pPr>
              <w:ind w:left="360"/>
              <w:jc w:val="both"/>
              <w:rPr>
                <w:b/>
                <w:color w:val="auto"/>
              </w:rPr>
            </w:pPr>
          </w:p>
          <w:p w14:paraId="0BB07F00" w14:textId="77777777" w:rsidR="005315AF" w:rsidRPr="00A54CE9" w:rsidRDefault="005315AF" w:rsidP="005315AF">
            <w:pPr>
              <w:numPr>
                <w:ilvl w:val="0"/>
                <w:numId w:val="4"/>
              </w:numPr>
              <w:jc w:val="both"/>
              <w:rPr>
                <w:b/>
                <w:color w:val="auto"/>
              </w:rPr>
            </w:pPr>
            <w:r w:rsidRPr="00A54CE9">
              <w:rPr>
                <w:b/>
                <w:color w:val="auto"/>
                <w:lang w:val="lv-LV"/>
              </w:rPr>
              <w:t>Sertifikācijas prasības:</w:t>
            </w:r>
          </w:p>
          <w:p w14:paraId="0D04D73A" w14:textId="77777777" w:rsidR="005315AF" w:rsidRPr="00A54CE9" w:rsidRDefault="005315AF" w:rsidP="00F305E1">
            <w:pPr>
              <w:pStyle w:val="Sarakstarindkopa"/>
              <w:rPr>
                <w:b/>
                <w:color w:val="auto"/>
              </w:rPr>
            </w:pPr>
          </w:p>
          <w:p w14:paraId="0DC196B4" w14:textId="77777777" w:rsidR="005315AF" w:rsidRPr="00A54CE9" w:rsidRDefault="005315AF" w:rsidP="00F305E1">
            <w:pPr>
              <w:ind w:left="360"/>
              <w:jc w:val="both"/>
              <w:rPr>
                <w:b/>
                <w:color w:val="auto"/>
              </w:rPr>
            </w:pPr>
          </w:p>
          <w:p w14:paraId="56BF2792" w14:textId="77777777" w:rsidR="005315AF" w:rsidRPr="00A54CE9" w:rsidRDefault="005315AF" w:rsidP="005315AF">
            <w:pPr>
              <w:numPr>
                <w:ilvl w:val="0"/>
                <w:numId w:val="4"/>
              </w:numPr>
              <w:rPr>
                <w:b/>
                <w:color w:val="auto"/>
              </w:rPr>
            </w:pPr>
            <w:r w:rsidRPr="00A54CE9">
              <w:rPr>
                <w:b/>
                <w:color w:val="auto"/>
              </w:rPr>
              <w:t>Lietošanas instrukcija:</w:t>
            </w:r>
          </w:p>
          <w:p w14:paraId="7E5DDE02" w14:textId="77777777" w:rsidR="005315AF" w:rsidRPr="00A54CE9" w:rsidRDefault="005315AF" w:rsidP="00F305E1">
            <w:pPr>
              <w:ind w:left="360"/>
              <w:rPr>
                <w:b/>
                <w:color w:val="auto"/>
              </w:rPr>
            </w:pPr>
          </w:p>
          <w:p w14:paraId="721AE7FD" w14:textId="77777777" w:rsidR="005315AF" w:rsidRDefault="005315AF" w:rsidP="005315AF">
            <w:pPr>
              <w:numPr>
                <w:ilvl w:val="0"/>
                <w:numId w:val="4"/>
              </w:numPr>
              <w:rPr>
                <w:b/>
                <w:color w:val="auto"/>
              </w:rPr>
            </w:pPr>
            <w:r w:rsidRPr="00A54CE9">
              <w:rPr>
                <w:b/>
                <w:color w:val="auto"/>
              </w:rPr>
              <w:t>Garantijas prasības:</w:t>
            </w:r>
          </w:p>
          <w:p w14:paraId="0D42B918" w14:textId="77777777" w:rsidR="005315AF" w:rsidRDefault="005315AF" w:rsidP="00F305E1">
            <w:pPr>
              <w:pStyle w:val="Sarakstarindkopa"/>
              <w:rPr>
                <w:b/>
                <w:color w:val="auto"/>
              </w:rPr>
            </w:pPr>
          </w:p>
          <w:p w14:paraId="53C37BA6" w14:textId="77777777" w:rsidR="005315AF" w:rsidRDefault="005315AF" w:rsidP="00F305E1">
            <w:pPr>
              <w:rPr>
                <w:b/>
                <w:color w:val="auto"/>
              </w:rPr>
            </w:pPr>
          </w:p>
          <w:p w14:paraId="0D6B7669" w14:textId="77777777" w:rsidR="005315AF" w:rsidRPr="00FD1575" w:rsidRDefault="005315AF" w:rsidP="00F305E1">
            <w:pPr>
              <w:rPr>
                <w:bCs/>
                <w:i/>
                <w:iCs/>
                <w:color w:val="auto"/>
                <w:highlight w:val="lightGray"/>
              </w:rPr>
            </w:pPr>
            <w:r>
              <w:rPr>
                <w:b/>
                <w:color w:val="auto"/>
                <w:lang w:val="lv-LV"/>
              </w:rPr>
              <w:t xml:space="preserve">Garantijas pieņemšanas vieta*: </w:t>
            </w:r>
            <w:r w:rsidRPr="00FD1575">
              <w:rPr>
                <w:bCs/>
                <w:i/>
                <w:iCs/>
                <w:color w:val="auto"/>
                <w:highlight w:val="lightGray"/>
                <w:lang w:val="lv-LV"/>
              </w:rPr>
              <w:t xml:space="preserve">adrese, darba laiks, </w:t>
            </w:r>
            <w:proofErr w:type="spellStart"/>
            <w:r w:rsidRPr="00FD1575">
              <w:rPr>
                <w:bCs/>
                <w:i/>
                <w:iCs/>
                <w:color w:val="auto"/>
                <w:highlight w:val="lightGray"/>
                <w:lang w:val="lv-LV"/>
              </w:rPr>
              <w:t>kontakttelefons</w:t>
            </w:r>
            <w:proofErr w:type="spellEnd"/>
            <w:r w:rsidRPr="00FD1575">
              <w:rPr>
                <w:bCs/>
                <w:i/>
                <w:iCs/>
                <w:color w:val="auto"/>
                <w:highlight w:val="lightGray"/>
                <w:lang w:val="lv-LV"/>
              </w:rPr>
              <w:t>, e-pasts,</w:t>
            </w:r>
            <w:r>
              <w:rPr>
                <w:bCs/>
                <w:i/>
                <w:iCs/>
                <w:color w:val="auto"/>
                <w:highlight w:val="lightGray"/>
                <w:lang w:val="lv-LV"/>
              </w:rPr>
              <w:t xml:space="preserve"> </w:t>
            </w:r>
          </w:p>
          <w:p w14:paraId="6EAA4B38" w14:textId="77777777" w:rsidR="005315AF" w:rsidRDefault="005315AF" w:rsidP="00F305E1">
            <w:pPr>
              <w:ind w:left="360"/>
              <w:rPr>
                <w:bCs/>
                <w:i/>
                <w:iCs/>
                <w:color w:val="auto"/>
              </w:rPr>
            </w:pPr>
            <w:r w:rsidRPr="00FD1575">
              <w:rPr>
                <w:bCs/>
                <w:i/>
                <w:iCs/>
                <w:color w:val="auto"/>
                <w:highlight w:val="lightGray"/>
                <w:lang w:val="lv-LV"/>
              </w:rPr>
              <w:t>atbildīgā persona</w:t>
            </w:r>
          </w:p>
          <w:p w14:paraId="1614A293" w14:textId="77777777" w:rsidR="005315AF" w:rsidRDefault="005315AF" w:rsidP="00F305E1">
            <w:pPr>
              <w:ind w:left="360"/>
              <w:rPr>
                <w:bCs/>
                <w:i/>
                <w:iCs/>
                <w:color w:val="auto"/>
              </w:rPr>
            </w:pPr>
          </w:p>
          <w:p w14:paraId="30ADA55D" w14:textId="77777777" w:rsidR="005315AF" w:rsidRPr="002503E9" w:rsidRDefault="005315AF" w:rsidP="00F305E1">
            <w:pPr>
              <w:ind w:left="360"/>
              <w:rPr>
                <w:bCs/>
                <w:i/>
                <w:iCs/>
                <w:color w:val="auto"/>
              </w:rPr>
            </w:pPr>
          </w:p>
          <w:p w14:paraId="10ADB0F6" w14:textId="77777777" w:rsidR="005315AF" w:rsidRPr="00A54CE9" w:rsidRDefault="005315AF" w:rsidP="00F305E1">
            <w:pPr>
              <w:pStyle w:val="Sarakstarindkopa"/>
              <w:rPr>
                <w:b/>
                <w:color w:val="auto"/>
              </w:rPr>
            </w:pPr>
          </w:p>
          <w:p w14:paraId="726A8E7A" w14:textId="77777777" w:rsidR="005315AF" w:rsidRPr="00A54CE9" w:rsidRDefault="005315AF" w:rsidP="00F305E1">
            <w:pPr>
              <w:ind w:left="360"/>
              <w:rPr>
                <w:b/>
                <w:color w:val="auto"/>
              </w:rPr>
            </w:pPr>
          </w:p>
          <w:p w14:paraId="7CE8D89A" w14:textId="77777777" w:rsidR="005315AF" w:rsidRPr="00A54CE9" w:rsidRDefault="005315AF" w:rsidP="00F305E1">
            <w:pPr>
              <w:ind w:left="360"/>
              <w:rPr>
                <w:b/>
                <w:color w:val="auto"/>
              </w:rPr>
            </w:pPr>
          </w:p>
          <w:p w14:paraId="0BCA7692" w14:textId="77777777" w:rsidR="005315AF" w:rsidRPr="00A54CE9" w:rsidRDefault="005315AF" w:rsidP="00F305E1">
            <w:pPr>
              <w:ind w:left="360"/>
              <w:jc w:val="both"/>
              <w:rPr>
                <w:b/>
                <w:color w:val="auto"/>
              </w:rPr>
            </w:pPr>
          </w:p>
          <w:p w14:paraId="713384CB" w14:textId="77777777" w:rsidR="005315AF" w:rsidRPr="00A54CE9" w:rsidRDefault="005315AF" w:rsidP="00F305E1">
            <w:pPr>
              <w:ind w:left="360"/>
              <w:rPr>
                <w:b/>
                <w:color w:val="auto"/>
              </w:rPr>
            </w:pPr>
          </w:p>
        </w:tc>
      </w:tr>
    </w:tbl>
    <w:p w14:paraId="7533C964" w14:textId="5718E964" w:rsidR="005315AF" w:rsidRPr="00FE7EED" w:rsidRDefault="005315AF" w:rsidP="005315AF">
      <w:pPr>
        <w:pStyle w:val="Sarakstarindkopa"/>
        <w:widowControl/>
        <w:shd w:val="clear" w:color="auto" w:fill="D9D9D9"/>
        <w:suppressAutoHyphens w:val="0"/>
        <w:ind w:left="0"/>
        <w:contextualSpacing/>
        <w:jc w:val="both"/>
        <w:rPr>
          <w:color w:val="auto"/>
        </w:rPr>
      </w:pPr>
      <w:r w:rsidRPr="00F10CEC">
        <w:rPr>
          <w:color w:val="auto"/>
          <w:lang w:val="lv-LV"/>
        </w:rPr>
        <w:t xml:space="preserve">Pretendentam </w:t>
      </w:r>
      <w:r w:rsidRPr="00F10CEC">
        <w:rPr>
          <w:rFonts w:eastAsia="Times New Roman"/>
          <w:color w:val="auto"/>
          <w:lang w:val="lv-LV"/>
        </w:rPr>
        <w:t xml:space="preserve">Tehniskajam piedāvājumam </w:t>
      </w:r>
      <w:r w:rsidRPr="00F10CEC">
        <w:rPr>
          <w:rFonts w:eastAsia="Times New Roman"/>
          <w:b/>
          <w:bCs/>
          <w:color w:val="auto"/>
          <w:lang w:val="lv-LV"/>
        </w:rPr>
        <w:t>jāpievieno</w:t>
      </w:r>
      <w:r>
        <w:rPr>
          <w:rFonts w:eastAsia="Times New Roman"/>
          <w:b/>
          <w:bCs/>
          <w:color w:val="auto"/>
          <w:lang w:val="lv-LV"/>
        </w:rPr>
        <w:t xml:space="preserve"> </w:t>
      </w:r>
      <w:r w:rsidRPr="00A54CE9">
        <w:rPr>
          <w:color w:val="auto"/>
          <w:lang w:val="lv-LV"/>
        </w:rPr>
        <w:t xml:space="preserve">preces </w:t>
      </w:r>
      <w:r w:rsidRPr="00A54CE9">
        <w:rPr>
          <w:color w:val="auto"/>
        </w:rPr>
        <w:t xml:space="preserve">ražotāja tehniskie dokumenti </w:t>
      </w:r>
      <w:r w:rsidRPr="00A54CE9">
        <w:rPr>
          <w:color w:val="auto"/>
          <w:lang w:val="lv-LV"/>
        </w:rPr>
        <w:t xml:space="preserve">– lietošanas instrukcija un preces tehniskie dokumenti – </w:t>
      </w:r>
      <w:r w:rsidRPr="00A54CE9">
        <w:rPr>
          <w:color w:val="auto"/>
        </w:rPr>
        <w:t>latviešu</w:t>
      </w:r>
      <w:r w:rsidRPr="00A54CE9">
        <w:rPr>
          <w:color w:val="auto"/>
          <w:lang w:val="lv-LV"/>
        </w:rPr>
        <w:t xml:space="preserve"> </w:t>
      </w:r>
      <w:r w:rsidRPr="00A54CE9">
        <w:rPr>
          <w:color w:val="auto"/>
        </w:rPr>
        <w:t>valodā</w:t>
      </w:r>
      <w:r w:rsidRPr="00A54CE9">
        <w:rPr>
          <w:color w:val="auto"/>
          <w:lang w:val="lv-LV"/>
        </w:rPr>
        <w:t xml:space="preserve"> (</w:t>
      </w:r>
      <w:r w:rsidRPr="00A54CE9">
        <w:rPr>
          <w:color w:val="auto"/>
        </w:rPr>
        <w:t>vai svešvalodā un to tulkojums latviešu valodā</w:t>
      </w:r>
      <w:r w:rsidRPr="00A54CE9">
        <w:rPr>
          <w:color w:val="auto"/>
          <w:lang w:val="lv-LV"/>
        </w:rPr>
        <w:t xml:space="preserve">; </w:t>
      </w:r>
      <w:r w:rsidRPr="00A54CE9">
        <w:rPr>
          <w:color w:val="auto"/>
        </w:rPr>
        <w:t xml:space="preserve">pretendenta apliecināts), kas apliecina </w:t>
      </w:r>
      <w:r w:rsidRPr="00FE7EED">
        <w:rPr>
          <w:color w:val="auto"/>
        </w:rPr>
        <w:t>piedāvājumu</w:t>
      </w:r>
      <w:r w:rsidRPr="00FE7EED">
        <w:rPr>
          <w:color w:val="auto"/>
          <w:lang w:val="lv-LV"/>
        </w:rPr>
        <w:t>;</w:t>
      </w:r>
    </w:p>
    <w:p w14:paraId="12842B6F" w14:textId="77777777" w:rsidR="005315AF" w:rsidRPr="00A54CE9" w:rsidRDefault="005315AF" w:rsidP="005315AF">
      <w:pPr>
        <w:pStyle w:val="Sarakstarindkopa"/>
        <w:widowControl/>
        <w:suppressAutoHyphens w:val="0"/>
        <w:contextualSpacing/>
        <w:jc w:val="both"/>
        <w:rPr>
          <w:color w:val="auto"/>
          <w:highlight w:val="lightGray"/>
        </w:rPr>
      </w:pPr>
    </w:p>
    <w:p w14:paraId="05EA00A0" w14:textId="77777777" w:rsidR="005315AF" w:rsidRPr="00A54CE9" w:rsidRDefault="005315AF" w:rsidP="005315AF">
      <w:pPr>
        <w:jc w:val="both"/>
        <w:rPr>
          <w:b/>
          <w:color w:val="auto"/>
        </w:rPr>
      </w:pPr>
      <w:r w:rsidRPr="00A54CE9">
        <w:rPr>
          <w:b/>
          <w:color w:val="auto"/>
          <w:lang w:val="lv-LV"/>
        </w:rPr>
        <w:t>Ar šo apliecinām, ka pretendenta piedāvājums atbilst visiem Tehniskās specifikācijas noteikumiem.</w:t>
      </w:r>
    </w:p>
    <w:p w14:paraId="7D26B47E" w14:textId="77777777" w:rsidR="005315AF" w:rsidRPr="00A54CE9" w:rsidRDefault="005315AF" w:rsidP="005315AF">
      <w:pPr>
        <w:ind w:left="720"/>
        <w:jc w:val="both"/>
        <w:rPr>
          <w:b/>
          <w:color w:val="auto"/>
          <w:highlight w:val="lightGray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8"/>
        <w:gridCol w:w="4020"/>
      </w:tblGrid>
      <w:tr w:rsidR="005315AF" w:rsidRPr="00A54CE9" w14:paraId="7CEF8200" w14:textId="77777777" w:rsidTr="00F305E1">
        <w:tc>
          <w:tcPr>
            <w:tcW w:w="4540" w:type="dxa"/>
          </w:tcPr>
          <w:p w14:paraId="50E732B8" w14:textId="77777777" w:rsidR="005315AF" w:rsidRPr="00A54CE9" w:rsidRDefault="005315AF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  <w:r w:rsidRPr="00A54CE9">
              <w:rPr>
                <w:color w:val="auto"/>
              </w:rPr>
              <w:t>Pretendenta ar pārstāvības tiesībām vārds, uzvārds:</w:t>
            </w:r>
          </w:p>
        </w:tc>
        <w:tc>
          <w:tcPr>
            <w:tcW w:w="4532" w:type="dxa"/>
          </w:tcPr>
          <w:p w14:paraId="50919AE1" w14:textId="77777777" w:rsidR="005315AF" w:rsidRPr="00A54CE9" w:rsidRDefault="005315AF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5315AF" w:rsidRPr="00A54CE9" w14:paraId="0362B91B" w14:textId="77777777" w:rsidTr="00F305E1">
        <w:tc>
          <w:tcPr>
            <w:tcW w:w="4540" w:type="dxa"/>
            <w:vAlign w:val="center"/>
          </w:tcPr>
          <w:p w14:paraId="0B5B3928" w14:textId="77777777" w:rsidR="005315AF" w:rsidRPr="00A54CE9" w:rsidRDefault="005315AF" w:rsidP="00F305E1">
            <w:pPr>
              <w:jc w:val="both"/>
              <w:rPr>
                <w:color w:val="auto"/>
              </w:rPr>
            </w:pPr>
            <w:r w:rsidRPr="00A54CE9">
              <w:rPr>
                <w:color w:val="auto"/>
                <w:lang w:val="lv-LV"/>
              </w:rPr>
              <w:t>Amats:</w:t>
            </w:r>
          </w:p>
        </w:tc>
        <w:tc>
          <w:tcPr>
            <w:tcW w:w="4532" w:type="dxa"/>
          </w:tcPr>
          <w:p w14:paraId="45AC7073" w14:textId="77777777" w:rsidR="005315AF" w:rsidRPr="00A54CE9" w:rsidRDefault="005315AF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5315AF" w:rsidRPr="00A54CE9" w14:paraId="33F035FA" w14:textId="77777777" w:rsidTr="00F305E1">
        <w:tc>
          <w:tcPr>
            <w:tcW w:w="4540" w:type="dxa"/>
            <w:vAlign w:val="center"/>
          </w:tcPr>
          <w:p w14:paraId="7D6405AA" w14:textId="77777777" w:rsidR="005315AF" w:rsidRPr="00A54CE9" w:rsidRDefault="005315AF" w:rsidP="00F305E1">
            <w:pPr>
              <w:jc w:val="both"/>
              <w:rPr>
                <w:color w:val="auto"/>
              </w:rPr>
            </w:pPr>
            <w:r w:rsidRPr="00A54CE9">
              <w:rPr>
                <w:color w:val="auto"/>
                <w:lang w:val="lv-LV"/>
              </w:rPr>
              <w:t>Paraksts:</w:t>
            </w:r>
          </w:p>
        </w:tc>
        <w:tc>
          <w:tcPr>
            <w:tcW w:w="4532" w:type="dxa"/>
          </w:tcPr>
          <w:p w14:paraId="013A4831" w14:textId="77777777" w:rsidR="005315AF" w:rsidRPr="00A54CE9" w:rsidRDefault="005315AF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5315AF" w:rsidRPr="00A54CE9" w14:paraId="11E73770" w14:textId="77777777" w:rsidTr="00F305E1">
        <w:tc>
          <w:tcPr>
            <w:tcW w:w="4540" w:type="dxa"/>
            <w:vAlign w:val="center"/>
          </w:tcPr>
          <w:p w14:paraId="215377D0" w14:textId="77777777" w:rsidR="005315AF" w:rsidRPr="00A54CE9" w:rsidRDefault="005315AF" w:rsidP="00F305E1">
            <w:pPr>
              <w:jc w:val="both"/>
              <w:rPr>
                <w:color w:val="auto"/>
              </w:rPr>
            </w:pPr>
            <w:r w:rsidRPr="00A54CE9">
              <w:rPr>
                <w:color w:val="auto"/>
                <w:lang w:val="lv-LV"/>
              </w:rPr>
              <w:t>Datums:</w:t>
            </w:r>
          </w:p>
        </w:tc>
        <w:tc>
          <w:tcPr>
            <w:tcW w:w="4532" w:type="dxa"/>
          </w:tcPr>
          <w:p w14:paraId="1A282A30" w14:textId="77777777" w:rsidR="005315AF" w:rsidRPr="00A54CE9" w:rsidRDefault="005315AF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</w:tbl>
    <w:p w14:paraId="19476AE7" w14:textId="77777777" w:rsidR="005315AF" w:rsidRPr="00AD40E8" w:rsidRDefault="005315AF" w:rsidP="00307757">
      <w:pPr>
        <w:ind w:left="162" w:hanging="135"/>
        <w:jc w:val="center"/>
        <w:rPr>
          <w:b/>
          <w:bCs/>
          <w:color w:val="auto"/>
          <w:lang w:val="lv-LV"/>
        </w:rPr>
      </w:pPr>
    </w:p>
    <w:p w14:paraId="57A3A4C7" w14:textId="77777777" w:rsidR="00307757" w:rsidRPr="00A54CE9" w:rsidRDefault="00307757" w:rsidP="00307757">
      <w:pPr>
        <w:jc w:val="both"/>
        <w:rPr>
          <w:b/>
          <w:color w:val="auto"/>
        </w:rPr>
      </w:pPr>
    </w:p>
    <w:p w14:paraId="3BF54C59" w14:textId="77777777" w:rsidR="00307757" w:rsidRDefault="00307757" w:rsidP="00307757">
      <w:pPr>
        <w:jc w:val="center"/>
        <w:rPr>
          <w:i/>
          <w:iCs/>
          <w:color w:val="auto"/>
          <w:lang w:val="lv-LV"/>
        </w:rPr>
      </w:pPr>
    </w:p>
    <w:p w14:paraId="4C7EB4F1" w14:textId="77777777" w:rsidR="00307757" w:rsidRDefault="00307757" w:rsidP="00307757">
      <w:pPr>
        <w:jc w:val="center"/>
        <w:rPr>
          <w:i/>
          <w:iCs/>
          <w:color w:val="auto"/>
          <w:lang w:val="lv-LV"/>
        </w:rPr>
      </w:pPr>
    </w:p>
    <w:p w14:paraId="33F06DC0" w14:textId="77777777" w:rsidR="00307757" w:rsidRDefault="00307757" w:rsidP="00307757">
      <w:pPr>
        <w:jc w:val="center"/>
        <w:rPr>
          <w:i/>
          <w:iCs/>
          <w:color w:val="auto"/>
          <w:lang w:val="lv-LV"/>
        </w:rPr>
      </w:pPr>
    </w:p>
    <w:p w14:paraId="29AF1D51" w14:textId="77777777" w:rsidR="00307757" w:rsidRDefault="00307757" w:rsidP="00307757">
      <w:pPr>
        <w:jc w:val="center"/>
        <w:rPr>
          <w:i/>
          <w:iCs/>
          <w:color w:val="auto"/>
          <w:lang w:val="lv-LV"/>
        </w:rPr>
      </w:pPr>
    </w:p>
    <w:p w14:paraId="3E04799A" w14:textId="77777777" w:rsidR="00307757" w:rsidRDefault="00307757" w:rsidP="00307757">
      <w:pPr>
        <w:jc w:val="center"/>
        <w:rPr>
          <w:i/>
          <w:iCs/>
          <w:color w:val="auto"/>
          <w:lang w:val="lv-LV"/>
        </w:rPr>
      </w:pPr>
    </w:p>
    <w:p w14:paraId="4CB9E63B" w14:textId="77777777" w:rsidR="00307757" w:rsidRDefault="00307757" w:rsidP="00307757">
      <w:pPr>
        <w:jc w:val="center"/>
        <w:rPr>
          <w:i/>
          <w:iCs/>
          <w:color w:val="auto"/>
          <w:lang w:val="lv-LV"/>
        </w:rPr>
      </w:pPr>
    </w:p>
    <w:p w14:paraId="12C244BF" w14:textId="77777777" w:rsidR="00307757" w:rsidRDefault="00307757" w:rsidP="00307757">
      <w:pPr>
        <w:jc w:val="center"/>
        <w:rPr>
          <w:i/>
          <w:iCs/>
          <w:color w:val="auto"/>
          <w:lang w:val="lv-LV"/>
        </w:rPr>
      </w:pPr>
    </w:p>
    <w:p w14:paraId="41D408A9" w14:textId="77777777" w:rsidR="00307757" w:rsidRDefault="00307757" w:rsidP="00307757">
      <w:pPr>
        <w:jc w:val="center"/>
        <w:rPr>
          <w:i/>
          <w:iCs/>
          <w:color w:val="auto"/>
          <w:lang w:val="lv-LV"/>
        </w:rPr>
      </w:pPr>
    </w:p>
    <w:p w14:paraId="6CD0F9D5" w14:textId="77777777" w:rsidR="00533D5B" w:rsidRDefault="00533D5B"/>
    <w:sectPr w:rsidR="00533D5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525FC"/>
    <w:multiLevelType w:val="hybridMultilevel"/>
    <w:tmpl w:val="8CE6E2D6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BE7CFF"/>
    <w:multiLevelType w:val="hybridMultilevel"/>
    <w:tmpl w:val="000E9440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A2E15"/>
    <w:multiLevelType w:val="hybridMultilevel"/>
    <w:tmpl w:val="8CE6E2D6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1F4F80"/>
    <w:multiLevelType w:val="hybridMultilevel"/>
    <w:tmpl w:val="18B42590"/>
    <w:lvl w:ilvl="0" w:tplc="5EE614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7D3626"/>
    <w:multiLevelType w:val="hybridMultilevel"/>
    <w:tmpl w:val="946A171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9980251">
    <w:abstractNumId w:val="1"/>
  </w:num>
  <w:num w:numId="2" w16cid:durableId="402411111">
    <w:abstractNumId w:val="0"/>
  </w:num>
  <w:num w:numId="3" w16cid:durableId="46340394">
    <w:abstractNumId w:val="4"/>
  </w:num>
  <w:num w:numId="4" w16cid:durableId="1183128257">
    <w:abstractNumId w:val="2"/>
  </w:num>
  <w:num w:numId="5" w16cid:durableId="5549761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757"/>
    <w:rsid w:val="00307757"/>
    <w:rsid w:val="005315AF"/>
    <w:rsid w:val="00533D5B"/>
    <w:rsid w:val="0084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D4A46"/>
  <w15:chartTrackingRefBased/>
  <w15:docId w15:val="{293C6D50-2FFD-434C-8D77-9701C38F1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0775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naisf">
    <w:name w:val="naisf"/>
    <w:basedOn w:val="Parasts"/>
    <w:rsid w:val="00307757"/>
    <w:pPr>
      <w:spacing w:before="75" w:after="75"/>
      <w:ind w:firstLine="375"/>
      <w:jc w:val="both"/>
    </w:pPr>
  </w:style>
  <w:style w:type="paragraph" w:styleId="Sarakstarindkopa">
    <w:name w:val="List Paragraph"/>
    <w:aliases w:val="H&amp;P List Paragraph,2,Strip,Colorful List - Accent 12,Normal bullet 2,Bullet list,Saistīto dokumentu saraksts,PPS_Bullet,Numbered Para 1,Dot pt,List Paragraph Char Char Char,Indicator Text,List Paragraph1,Bullet Points,MAIN CONTENT"/>
    <w:basedOn w:val="Parasts"/>
    <w:link w:val="SarakstarindkopaRakstz"/>
    <w:qFormat/>
    <w:rsid w:val="00307757"/>
    <w:pPr>
      <w:ind w:left="720"/>
    </w:pPr>
  </w:style>
  <w:style w:type="character" w:customStyle="1" w:styleId="SarakstarindkopaRakstz">
    <w:name w:val="Saraksta rindkopa Rakstz."/>
    <w:aliases w:val="H&amp;P List Paragraph Rakstz.,2 Rakstz.,Strip Rakstz.,Colorful List - Accent 12 Rakstz.,Normal bullet 2 Rakstz.,Bullet list Rakstz.,Saistīto dokumentu saraksts Rakstz.,PPS_Bullet Rakstz.,Numbered Para 1 Rakstz.,Dot pt Rakstz."/>
    <w:link w:val="Sarakstarindkopa"/>
    <w:qFormat/>
    <w:rsid w:val="00307757"/>
    <w:rPr>
      <w:rFonts w:ascii="Times New Roman" w:eastAsia="Lucida Sans Unicode" w:hAnsi="Times New Roman" w:cs="Times New Roman"/>
      <w:color w:val="000000"/>
      <w:sz w:val="24"/>
      <w:szCs w:val="24"/>
      <w:lang w:eastAsia="ar-SA"/>
    </w:rPr>
  </w:style>
  <w:style w:type="paragraph" w:styleId="Galvene">
    <w:name w:val="header"/>
    <w:basedOn w:val="Parasts"/>
    <w:link w:val="GalveneRakstz"/>
    <w:uiPriority w:val="99"/>
    <w:rsid w:val="00307757"/>
    <w:pPr>
      <w:widowControl/>
      <w:tabs>
        <w:tab w:val="center" w:pos="4153"/>
        <w:tab w:val="right" w:pos="8306"/>
      </w:tabs>
      <w:suppressAutoHyphens w:val="0"/>
    </w:pPr>
    <w:rPr>
      <w:rFonts w:eastAsia="Times New Roman"/>
      <w:color w:val="auto"/>
      <w:lang w:val="x-none"/>
    </w:rPr>
  </w:style>
  <w:style w:type="character" w:customStyle="1" w:styleId="GalveneRakstz">
    <w:name w:val="Galvene Rakstz."/>
    <w:basedOn w:val="Noklusjumarindkopasfonts"/>
    <w:link w:val="Galvene"/>
    <w:uiPriority w:val="99"/>
    <w:rsid w:val="00307757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Default">
    <w:name w:val="Default"/>
    <w:rsid w:val="005315A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2121</Words>
  <Characters>1210</Characters>
  <Application>Microsoft Office Word</Application>
  <DocSecurity>0</DocSecurity>
  <Lines>10</Lines>
  <Paragraphs>6</Paragraphs>
  <ScaleCrop>false</ScaleCrop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3</cp:revision>
  <dcterms:created xsi:type="dcterms:W3CDTF">2022-12-01T11:36:00Z</dcterms:created>
  <dcterms:modified xsi:type="dcterms:W3CDTF">2022-12-01T11:47:00Z</dcterms:modified>
</cp:coreProperties>
</file>